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D" w:rsidRDefault="00107A9D" w:rsidP="00107A9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07A9D" w:rsidRDefault="00107A9D" w:rsidP="00107A9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34379" w:rsidRDefault="00107A9D" w:rsidP="00107A9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 </w:t>
      </w:r>
      <w:r w:rsidR="003C3090">
        <w:rPr>
          <w:rFonts w:ascii="Times New Roman" w:hAnsi="Times New Roman" w:cs="Times New Roman"/>
          <w:sz w:val="24"/>
        </w:rPr>
        <w:t>О</w:t>
      </w:r>
    </w:p>
    <w:p w:rsidR="00107A9D" w:rsidRDefault="00107A9D" w:rsidP="00107A9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приказом заведующего</w:t>
      </w:r>
    </w:p>
    <w:p w:rsidR="00107A9D" w:rsidRPr="00B56DE5" w:rsidRDefault="00107A9D" w:rsidP="00107A9D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Детским </w:t>
      </w:r>
      <w:r w:rsidRPr="00B56DE5">
        <w:rPr>
          <w:rFonts w:ascii="Times New Roman" w:hAnsi="Times New Roman" w:cs="Times New Roman"/>
          <w:sz w:val="24"/>
        </w:rPr>
        <w:t>садом №86</w:t>
      </w:r>
    </w:p>
    <w:p w:rsidR="00107A9D" w:rsidRPr="00B56DE5" w:rsidRDefault="00107A9D" w:rsidP="00107A9D">
      <w:pPr>
        <w:spacing w:after="0"/>
        <w:jc w:val="right"/>
        <w:rPr>
          <w:rFonts w:ascii="Times New Roman" w:hAnsi="Times New Roman" w:cs="Times New Roman"/>
          <w:sz w:val="24"/>
        </w:rPr>
      </w:pPr>
      <w:r w:rsidRPr="00B56DE5">
        <w:rPr>
          <w:rFonts w:ascii="Times New Roman" w:hAnsi="Times New Roman" w:cs="Times New Roman"/>
          <w:sz w:val="24"/>
        </w:rPr>
        <w:t>№</w:t>
      </w:r>
      <w:r w:rsidR="00B56DE5" w:rsidRPr="00B56DE5">
        <w:rPr>
          <w:rFonts w:ascii="Times New Roman" w:hAnsi="Times New Roman" w:cs="Times New Roman"/>
          <w:sz w:val="24"/>
        </w:rPr>
        <w:t xml:space="preserve"> 116 от 01.07</w:t>
      </w:r>
      <w:r w:rsidRPr="00B56DE5">
        <w:rPr>
          <w:rFonts w:ascii="Times New Roman" w:hAnsi="Times New Roman" w:cs="Times New Roman"/>
          <w:sz w:val="24"/>
        </w:rPr>
        <w:t>.2021</w:t>
      </w:r>
      <w:r w:rsidR="00B56DE5" w:rsidRPr="00B56DE5">
        <w:rPr>
          <w:rFonts w:ascii="Times New Roman" w:hAnsi="Times New Roman" w:cs="Times New Roman"/>
          <w:sz w:val="24"/>
        </w:rPr>
        <w:t xml:space="preserve"> </w:t>
      </w:r>
      <w:r w:rsidRPr="00B56DE5">
        <w:rPr>
          <w:rFonts w:ascii="Times New Roman" w:hAnsi="Times New Roman" w:cs="Times New Roman"/>
          <w:sz w:val="24"/>
        </w:rPr>
        <w:t>г.</w:t>
      </w: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7A9D" w:rsidRP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A9D">
        <w:rPr>
          <w:rFonts w:ascii="Times New Roman" w:hAnsi="Times New Roman" w:cs="Times New Roman"/>
          <w:b/>
          <w:sz w:val="28"/>
        </w:rPr>
        <w:t xml:space="preserve">План мероприятий </w:t>
      </w: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A9D">
        <w:rPr>
          <w:rFonts w:ascii="Times New Roman" w:hAnsi="Times New Roman" w:cs="Times New Roman"/>
          <w:b/>
          <w:sz w:val="28"/>
        </w:rPr>
        <w:t>муниципального бюджетного дошкольного</w:t>
      </w:r>
    </w:p>
    <w:p w:rsidR="00107A9D" w:rsidRP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A9D">
        <w:rPr>
          <w:rFonts w:ascii="Times New Roman" w:hAnsi="Times New Roman" w:cs="Times New Roman"/>
          <w:b/>
          <w:sz w:val="28"/>
        </w:rPr>
        <w:t>образовательного учреждения</w:t>
      </w:r>
    </w:p>
    <w:p w:rsidR="00107A9D" w:rsidRP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A9D">
        <w:rPr>
          <w:rFonts w:ascii="Times New Roman" w:hAnsi="Times New Roman" w:cs="Times New Roman"/>
          <w:b/>
          <w:sz w:val="28"/>
        </w:rPr>
        <w:t>«Детский сад №86»</w:t>
      </w:r>
    </w:p>
    <w:p w:rsidR="00107A9D" w:rsidRP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</w:t>
      </w:r>
      <w:r w:rsidRPr="00107A9D">
        <w:rPr>
          <w:rFonts w:ascii="Times New Roman" w:hAnsi="Times New Roman" w:cs="Times New Roman"/>
          <w:b/>
          <w:sz w:val="28"/>
        </w:rPr>
        <w:t xml:space="preserve"> обеспечению информационной безопасности детей, </w:t>
      </w:r>
    </w:p>
    <w:p w:rsidR="00107A9D" w:rsidRP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производства</w:t>
      </w:r>
      <w:r w:rsidRPr="00107A9D">
        <w:rPr>
          <w:rFonts w:ascii="Times New Roman" w:hAnsi="Times New Roman" w:cs="Times New Roman"/>
          <w:b/>
          <w:sz w:val="28"/>
        </w:rPr>
        <w:t xml:space="preserve"> и оборота информационной продукции для детей</w:t>
      </w:r>
    </w:p>
    <w:p w:rsidR="00107A9D" w:rsidRDefault="00107A9D" w:rsidP="00107A9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Pr="00107A9D">
        <w:rPr>
          <w:rFonts w:ascii="Times New Roman" w:hAnsi="Times New Roman" w:cs="Times New Roman"/>
          <w:b/>
          <w:sz w:val="28"/>
        </w:rPr>
        <w:t xml:space="preserve"> 2021-2027гг.</w:t>
      </w:r>
    </w:p>
    <w:p w:rsidR="00107A9D" w:rsidRPr="00107A9D" w:rsidRDefault="00107A9D" w:rsidP="00107A9D">
      <w:pPr>
        <w:rPr>
          <w:rFonts w:ascii="Times New Roman" w:hAnsi="Times New Roman" w:cs="Times New Roman"/>
          <w:sz w:val="28"/>
        </w:rPr>
      </w:pPr>
    </w:p>
    <w:p w:rsidR="00107A9D" w:rsidRPr="00107A9D" w:rsidRDefault="00107A9D" w:rsidP="00107A9D">
      <w:pPr>
        <w:rPr>
          <w:rFonts w:ascii="Times New Roman" w:hAnsi="Times New Roman" w:cs="Times New Roman"/>
          <w:sz w:val="28"/>
        </w:rPr>
      </w:pPr>
    </w:p>
    <w:p w:rsidR="00107A9D" w:rsidRPr="00107A9D" w:rsidRDefault="00107A9D" w:rsidP="00107A9D">
      <w:pPr>
        <w:rPr>
          <w:rFonts w:ascii="Times New Roman" w:hAnsi="Times New Roman" w:cs="Times New Roman"/>
          <w:sz w:val="28"/>
        </w:rPr>
      </w:pPr>
    </w:p>
    <w:p w:rsidR="00107A9D" w:rsidRPr="00107A9D" w:rsidRDefault="00107A9D" w:rsidP="00107A9D">
      <w:pPr>
        <w:rPr>
          <w:rFonts w:ascii="Times New Roman" w:hAnsi="Times New Roman" w:cs="Times New Roman"/>
          <w:sz w:val="28"/>
        </w:rPr>
      </w:pPr>
    </w:p>
    <w:p w:rsidR="00107A9D" w:rsidRDefault="00107A9D" w:rsidP="00107A9D">
      <w:pPr>
        <w:rPr>
          <w:rFonts w:ascii="Times New Roman" w:hAnsi="Times New Roman" w:cs="Times New Roman"/>
          <w:sz w:val="28"/>
        </w:rPr>
      </w:pPr>
    </w:p>
    <w:p w:rsidR="00107A9D" w:rsidRDefault="00107A9D" w:rsidP="00107A9D">
      <w:pPr>
        <w:tabs>
          <w:tab w:val="left" w:pos="58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07A9D" w:rsidRDefault="00107A9D" w:rsidP="00107A9D">
      <w:pPr>
        <w:tabs>
          <w:tab w:val="left" w:pos="5810"/>
        </w:tabs>
        <w:rPr>
          <w:rFonts w:ascii="Times New Roman" w:hAnsi="Times New Roman" w:cs="Times New Roman"/>
          <w:sz w:val="28"/>
        </w:rPr>
      </w:pPr>
    </w:p>
    <w:p w:rsidR="00107A9D" w:rsidRDefault="00107A9D" w:rsidP="00107A9D">
      <w:pPr>
        <w:tabs>
          <w:tab w:val="left" w:pos="5810"/>
        </w:tabs>
        <w:rPr>
          <w:rFonts w:ascii="Times New Roman" w:hAnsi="Times New Roman" w:cs="Times New Roman"/>
          <w:sz w:val="28"/>
        </w:rPr>
      </w:pPr>
    </w:p>
    <w:p w:rsidR="00107A9D" w:rsidRDefault="00107A9D" w:rsidP="00107A9D">
      <w:pPr>
        <w:tabs>
          <w:tab w:val="left" w:pos="5810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W w:w="15287" w:type="dxa"/>
        <w:tblLook w:val="04A0"/>
      </w:tblPr>
      <w:tblGrid>
        <w:gridCol w:w="675"/>
        <w:gridCol w:w="7797"/>
        <w:gridCol w:w="3118"/>
        <w:gridCol w:w="3697"/>
      </w:tblGrid>
      <w:tr w:rsidR="00107A9D" w:rsidRPr="00D12594" w:rsidTr="00F22443">
        <w:trPr>
          <w:trHeight w:val="705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97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107A9D" w:rsidRPr="00D12594" w:rsidTr="00400A19">
        <w:trPr>
          <w:trHeight w:val="971"/>
        </w:trPr>
        <w:tc>
          <w:tcPr>
            <w:tcW w:w="15287" w:type="dxa"/>
            <w:gridSpan w:val="4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Направление 1. Создание организационно-правовых механизмов зашиты детей от 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F22443" w:rsidRPr="00D12594" w:rsidTr="00D12594">
        <w:trPr>
          <w:trHeight w:val="1258"/>
        </w:trPr>
        <w:tc>
          <w:tcPr>
            <w:tcW w:w="675" w:type="dxa"/>
            <w:vAlign w:val="center"/>
          </w:tcPr>
          <w:p w:rsidR="00F22443" w:rsidRPr="00D12594" w:rsidRDefault="00F22443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F22443" w:rsidRPr="00D12594" w:rsidRDefault="00F22443" w:rsidP="00F22443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</w:t>
            </w:r>
            <w:r w:rsidR="00D12594"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нтроль выполнения муниципальным учреждением</w:t>
            </w:r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договорных отношений с провайдерами, предоставляющими услуги доступа к сети «Интернет», в части обеспечения заявленной скорости и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контент-фильтрации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F22443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</w:tc>
        <w:tc>
          <w:tcPr>
            <w:tcW w:w="3697" w:type="dxa"/>
            <w:vMerge w:val="restart"/>
            <w:vAlign w:val="center"/>
          </w:tcPr>
          <w:p w:rsidR="00F22443" w:rsidRPr="00D12594" w:rsidRDefault="00F22443" w:rsidP="00F22443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Ограничение доступа детей к информации, причиняющей вред их здоровью и развитию, размещаемой в 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информационно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телекоммуникационной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сети «Интернет» с компьютеров образовательного учреждения (план - 100%)</w:t>
            </w:r>
          </w:p>
        </w:tc>
      </w:tr>
      <w:tr w:rsidR="00D12594" w:rsidRPr="00D12594" w:rsidTr="00BC3C2C">
        <w:trPr>
          <w:trHeight w:val="562"/>
        </w:trPr>
        <w:tc>
          <w:tcPr>
            <w:tcW w:w="675" w:type="dxa"/>
            <w:vAlign w:val="center"/>
          </w:tcPr>
          <w:p w:rsidR="00D12594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D12594" w:rsidRPr="00D12594" w:rsidRDefault="00D12594" w:rsidP="00F22443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контент-фильтрации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Интернет-трафика</w:t>
            </w:r>
            <w:proofErr w:type="spellEnd"/>
            <w:proofErr w:type="gramEnd"/>
            <w:r w:rsidRPr="00D125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развитие практики фильтрации по «белому списку» сайтов (ежемесячно)</w:t>
            </w:r>
          </w:p>
        </w:tc>
        <w:tc>
          <w:tcPr>
            <w:tcW w:w="3118" w:type="dxa"/>
            <w:vAlign w:val="center"/>
          </w:tcPr>
          <w:p w:rsidR="00D12594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</w:tc>
        <w:tc>
          <w:tcPr>
            <w:tcW w:w="3697" w:type="dxa"/>
            <w:vMerge/>
            <w:vAlign w:val="center"/>
          </w:tcPr>
          <w:p w:rsidR="00D12594" w:rsidRPr="00D12594" w:rsidRDefault="00D12594" w:rsidP="00F22443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F22443" w:rsidRPr="00D12594" w:rsidRDefault="00F22443" w:rsidP="00F22443">
            <w:pPr>
              <w:pStyle w:val="a6"/>
              <w:shd w:val="clear" w:color="auto" w:fill="auto"/>
              <w:tabs>
                <w:tab w:val="left" w:pos="643"/>
              </w:tabs>
              <w:rPr>
                <w:sz w:val="24"/>
                <w:szCs w:val="24"/>
              </w:rPr>
            </w:pPr>
            <w:r w:rsidRPr="00D12594">
              <w:rPr>
                <w:sz w:val="24"/>
                <w:szCs w:val="24"/>
                <w:lang w:bidi="ru-RU"/>
              </w:rPr>
              <w:t>Использование лицензионного программного обеспечения, в том числе программ, обеспечивающих антивирусную защиту</w:t>
            </w:r>
          </w:p>
          <w:p w:rsidR="00107A9D" w:rsidRPr="00D12594" w:rsidRDefault="00F22443" w:rsidP="00F2244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sz w:val="24"/>
                <w:szCs w:val="24"/>
                <w:lang w:bidi="ru-RU"/>
              </w:rPr>
              <w:t xml:space="preserve">на 100% компьютеров, используемых в </w:t>
            </w:r>
            <w:proofErr w:type="gramStart"/>
            <w:r w:rsidRPr="00D12594">
              <w:rPr>
                <w:sz w:val="24"/>
                <w:szCs w:val="24"/>
                <w:lang w:bidi="ru-RU"/>
              </w:rPr>
              <w:t>образовательном</w:t>
            </w:r>
            <w:proofErr w:type="gramEnd"/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</w:tc>
        <w:tc>
          <w:tcPr>
            <w:tcW w:w="3697" w:type="dxa"/>
            <w:vAlign w:val="center"/>
          </w:tcPr>
          <w:p w:rsidR="00F22443" w:rsidRPr="00D12594" w:rsidRDefault="00F22443" w:rsidP="00F22443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% обеспечения компьютеров, используемых в образовательном процессе:</w:t>
            </w:r>
          </w:p>
          <w:p w:rsidR="00F22443" w:rsidRPr="00D12594" w:rsidRDefault="00F22443" w:rsidP="00F22443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- лицензионным ПО,</w:t>
            </w:r>
          </w:p>
          <w:p w:rsidR="00107A9D" w:rsidRPr="00D12594" w:rsidRDefault="00F22443" w:rsidP="00F22443">
            <w:pPr>
              <w:pStyle w:val="1"/>
              <w:pBdr>
                <w:bottom w:val="single" w:sz="4" w:space="0" w:color="auto"/>
              </w:pBdr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- программами антивирусной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защиты (план - 100% / 100%)</w:t>
            </w:r>
          </w:p>
        </w:tc>
      </w:tr>
      <w:tr w:rsidR="00107A9D" w:rsidRPr="00D12594" w:rsidTr="00400A19">
        <w:trPr>
          <w:trHeight w:val="902"/>
        </w:trPr>
        <w:tc>
          <w:tcPr>
            <w:tcW w:w="15287" w:type="dxa"/>
            <w:gridSpan w:val="4"/>
            <w:vAlign w:val="center"/>
          </w:tcPr>
          <w:p w:rsidR="00107A9D" w:rsidRPr="00D12594" w:rsidRDefault="00107A9D" w:rsidP="00A00FB8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b/>
                <w:bCs/>
                <w:color w:val="000000"/>
                <w:sz w:val="24"/>
                <w:szCs w:val="24"/>
                <w:lang w:bidi="ru-RU"/>
              </w:rPr>
              <w:t>Направление 2. Формирование у несовершеннолетних навыков ответственного и безопасного поведения в современной</w:t>
            </w:r>
            <w:r w:rsidRPr="00D12594">
              <w:rPr>
                <w:b/>
                <w:bCs/>
                <w:color w:val="000000"/>
                <w:sz w:val="24"/>
                <w:szCs w:val="24"/>
                <w:lang w:bidi="ru-RU"/>
              </w:rPr>
              <w:br/>
              <w:t>информационно-телекоммуникационной среде через обучение их способам зашиты в информационном пространстве и</w:t>
            </w:r>
            <w:r w:rsidRPr="00D12594">
              <w:rPr>
                <w:b/>
                <w:bCs/>
                <w:color w:val="000000"/>
                <w:sz w:val="24"/>
                <w:szCs w:val="24"/>
                <w:lang w:bidi="ru-RU"/>
              </w:rPr>
              <w:br/>
              <w:t>профилактику негативных явлений и правонарушений с использованием информационно-телекоммуникационных</w:t>
            </w:r>
            <w:r w:rsidRPr="00D12594">
              <w:rPr>
                <w:b/>
                <w:bCs/>
                <w:color w:val="000000"/>
                <w:sz w:val="24"/>
                <w:szCs w:val="24"/>
                <w:lang w:bidi="ru-RU"/>
              </w:rPr>
              <w:br/>
              <w:t>технологий</w:t>
            </w:r>
          </w:p>
        </w:tc>
      </w:tr>
      <w:tr w:rsidR="00107A9D" w:rsidRPr="00D12594" w:rsidTr="00400A19">
        <w:trPr>
          <w:trHeight w:val="138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107A9D" w:rsidRPr="00D12594" w:rsidRDefault="00C9002D" w:rsidP="00C9002D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proofErr w:type="spellStart"/>
            <w:r w:rsidRPr="00D12594">
              <w:rPr>
                <w:color w:val="000000"/>
                <w:sz w:val="24"/>
                <w:szCs w:val="24"/>
                <w:lang w:bidi="ru-RU"/>
              </w:rPr>
              <w:t>медиаобразования</w:t>
            </w:r>
            <w:proofErr w:type="spellEnd"/>
            <w:r w:rsidRPr="00D12594">
              <w:rPr>
                <w:color w:val="000000"/>
                <w:sz w:val="24"/>
                <w:szCs w:val="24"/>
                <w:lang w:bidi="ru-RU"/>
              </w:rPr>
              <w:t xml:space="preserve"> педагогов как условия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обеспечения информационной безопасности для всех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участников образовательного процесса (в том числе,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использование возможностей дополнительного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профессионального образования на площадке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«</w:t>
            </w:r>
            <w:proofErr w:type="spellStart"/>
            <w:r w:rsidRPr="00D12594">
              <w:rPr>
                <w:color w:val="000000"/>
                <w:sz w:val="24"/>
                <w:szCs w:val="24"/>
                <w:lang w:bidi="ru-RU"/>
              </w:rPr>
              <w:t>Единыйурок</w:t>
            </w: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D12594">
              <w:rPr>
                <w:color w:val="000000"/>
                <w:sz w:val="24"/>
                <w:szCs w:val="24"/>
                <w:lang w:bidi="ru-RU"/>
              </w:rPr>
              <w:t>ф</w:t>
            </w:r>
            <w:proofErr w:type="spellEnd"/>
            <w:r w:rsidRPr="00D12594">
              <w:rPr>
                <w:color w:val="000000"/>
                <w:sz w:val="24"/>
                <w:szCs w:val="24"/>
                <w:lang w:bidi="ru-RU"/>
              </w:rPr>
              <w:t>» (раздел «Курсы»)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C9002D" w:rsidP="00400A19">
            <w:pPr>
              <w:pStyle w:val="1"/>
              <w:pBdr>
                <w:top w:val="single" w:sz="4" w:space="0" w:color="auto"/>
                <w:bottom w:val="single" w:sz="4" w:space="0" w:color="auto"/>
              </w:pBdr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Количество и доля педагогов,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прошедших курсы повышения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квалификации по вопросам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защиты детей от информации,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причиняющей вред их здоровью и</w:t>
            </w:r>
            <w:r w:rsidR="00400A1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t>(или) развитию, распространяемой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посредством сети «Интернет»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(план: 2021 год - не менее 80% от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общего количества педагогических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работников,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2022 год - 100% от общего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количества педагогических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работников)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7" w:type="dxa"/>
            <w:vAlign w:val="center"/>
          </w:tcPr>
          <w:p w:rsidR="00107A9D" w:rsidRPr="00D12594" w:rsidRDefault="00C9002D" w:rsidP="00D1259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Проведение консультаций педагогических работников и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педагогов-психологов по вопросам психологической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поддержки детей и родителей (законных представителей)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детей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C9002D" w:rsidP="00D12594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Количество консультаций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педагогических работников и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педагогов-психологов по вопросам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психологической поддержки детей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и родителей (законных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представителей) детей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107A9D" w:rsidRPr="00D12594" w:rsidRDefault="00C9002D" w:rsidP="00D12594">
            <w:pPr>
              <w:pStyle w:val="1"/>
              <w:pBdr>
                <w:bottom w:val="single" w:sz="4" w:space="0" w:color="auto"/>
              </w:pBdr>
              <w:shd w:val="clear" w:color="auto" w:fill="auto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Организация и проведение различных мероприятий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(семинаров, совещаний, «круглых столов», тренингов,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>практикумов, конференций) по вопросу обеспечения</w:t>
            </w:r>
            <w:r w:rsidRPr="00D12594">
              <w:rPr>
                <w:color w:val="000000"/>
                <w:sz w:val="24"/>
                <w:szCs w:val="24"/>
                <w:lang w:bidi="ru-RU"/>
              </w:rPr>
              <w:br/>
              <w:t xml:space="preserve">информационной безопасности детей для педагогических работников 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C9002D" w:rsidRPr="00D12594" w:rsidRDefault="00C9002D" w:rsidP="003C309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Количество и доля педагогов,</w:t>
            </w:r>
          </w:p>
          <w:p w:rsidR="00C9002D" w:rsidRPr="00D12594" w:rsidRDefault="00C9002D" w:rsidP="003C309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охваченных</w:t>
            </w:r>
            <w:proofErr w:type="gramEnd"/>
            <w:r w:rsidRPr="00D12594">
              <w:rPr>
                <w:color w:val="000000"/>
                <w:sz w:val="24"/>
                <w:szCs w:val="24"/>
                <w:lang w:bidi="ru-RU"/>
              </w:rPr>
              <w:t xml:space="preserve"> мероприятиями</w:t>
            </w:r>
          </w:p>
          <w:p w:rsidR="00C9002D" w:rsidRPr="00D12594" w:rsidRDefault="00C9002D" w:rsidP="003C309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(ежегодный план -</w:t>
            </w:r>
            <w:proofErr w:type="gramEnd"/>
          </w:p>
          <w:p w:rsidR="00107A9D" w:rsidRPr="00D12594" w:rsidRDefault="00C9002D" w:rsidP="003C309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не менее 90%)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107A9D" w:rsidRPr="00D12594" w:rsidRDefault="00C9002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Ежегодное участие педагогов и сотрудников в мероприятиях различного уровня, посвящённых обеспечению защиты и безопасности информационной инфраструктуры муниципальных учреждений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образовательного учреждения</w:t>
            </w:r>
          </w:p>
        </w:tc>
        <w:tc>
          <w:tcPr>
            <w:tcW w:w="3697" w:type="dxa"/>
            <w:vAlign w:val="center"/>
          </w:tcPr>
          <w:p w:rsidR="00107A9D" w:rsidRPr="00D12594" w:rsidRDefault="00C9002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педагогов и сотрудников, охваченных мероприятиями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D12594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профилактических мероприятий с несовершеннолетними по вопросам информационной безопасности (тематические уроки, классные часы, консультации)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и доля 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охваченных мероприятиями (ежегодный план - не менее 90%)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и доля 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охваченных мероприятиями (ежегодный план - не менее 90%)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проведении Единого урока по безопасности в сети «Интернет» и его мероприятий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и доля 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охваченных мероприятиями (ежегодный план - не менее 80%)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Участие в цикле ежегодных дистанционных Всероссийских мероприятий, в том числе в 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квесте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для детей и подростков по цифровой грамотности «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Сетевичок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».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и доля 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охваченных мероприятиями (ежегодный план - не менее 50%)</w:t>
            </w:r>
          </w:p>
        </w:tc>
      </w:tr>
      <w:tr w:rsidR="00107A9D" w:rsidRPr="00D12594" w:rsidTr="00F22443">
        <w:trPr>
          <w:trHeight w:val="812"/>
        </w:trPr>
        <w:tc>
          <w:tcPr>
            <w:tcW w:w="15287" w:type="dxa"/>
            <w:gridSpan w:val="4"/>
            <w:vAlign w:val="center"/>
          </w:tcPr>
          <w:p w:rsidR="00107A9D" w:rsidRPr="00D12594" w:rsidRDefault="00107A9D" w:rsidP="00107A9D">
            <w:pPr>
              <w:pStyle w:val="a6"/>
              <w:shd w:val="clear" w:color="auto" w:fill="auto"/>
              <w:ind w:left="1411"/>
              <w:rPr>
                <w:sz w:val="24"/>
                <w:szCs w:val="24"/>
              </w:rPr>
            </w:pPr>
            <w:r w:rsidRPr="00D12594">
              <w:rPr>
                <w:b/>
                <w:bCs/>
                <w:color w:val="000000"/>
                <w:sz w:val="24"/>
                <w:szCs w:val="24"/>
                <w:lang w:bidi="ru-RU"/>
              </w:rPr>
              <w:t>Направление 3. Информационное просвещение совершеннолетних граждан о возможности защиты детей</w:t>
            </w:r>
          </w:p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от информации, причиняющей вред их здоровью и развитию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354FC9" w:rsidRPr="00D12594" w:rsidRDefault="00354FC9" w:rsidP="007A435A">
            <w:pPr>
              <w:pStyle w:val="1"/>
              <w:shd w:val="clear" w:color="auto" w:fill="auto"/>
              <w:tabs>
                <w:tab w:val="left" w:pos="875"/>
              </w:tabs>
              <w:ind w:firstLine="34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 xml:space="preserve">Распространение среди обучающихся информационных памяток, буклетов и другой информационной продукции </w:t>
            </w: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</w:p>
          <w:p w:rsidR="00107A9D" w:rsidRPr="00D12594" w:rsidRDefault="00354FC9" w:rsidP="007A435A">
            <w:pPr>
              <w:pStyle w:val="1"/>
              <w:shd w:val="clear" w:color="auto" w:fill="auto"/>
              <w:ind w:firstLine="34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тематике обеспечения информационной безопасности детей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354FC9" w:rsidRPr="00D12594" w:rsidRDefault="00354FC9" w:rsidP="007A435A">
            <w:pPr>
              <w:pStyle w:val="20"/>
              <w:shd w:val="clear" w:color="auto" w:fill="auto"/>
              <w:ind w:firstLine="34"/>
              <w:jc w:val="center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 xml:space="preserve">Количество и доля </w:t>
            </w: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D12594"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354FC9" w:rsidRPr="00D12594" w:rsidRDefault="00354FC9" w:rsidP="007A435A">
            <w:pPr>
              <w:pStyle w:val="20"/>
              <w:shd w:val="clear" w:color="auto" w:fill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охваченных</w:t>
            </w:r>
            <w:proofErr w:type="gramEnd"/>
            <w:r w:rsidRPr="00D12594">
              <w:rPr>
                <w:color w:val="000000"/>
                <w:sz w:val="24"/>
                <w:szCs w:val="24"/>
                <w:lang w:bidi="ru-RU"/>
              </w:rPr>
              <w:t xml:space="preserve"> мероприятиями</w:t>
            </w:r>
          </w:p>
          <w:p w:rsidR="00354FC9" w:rsidRPr="00D12594" w:rsidRDefault="00354FC9" w:rsidP="007A435A">
            <w:pPr>
              <w:pStyle w:val="20"/>
              <w:shd w:val="clear" w:color="auto" w:fill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(ежегодный план -</w:t>
            </w:r>
            <w:proofErr w:type="gramEnd"/>
          </w:p>
          <w:p w:rsidR="00107A9D" w:rsidRPr="00D12594" w:rsidRDefault="00354FC9" w:rsidP="007A435A">
            <w:pPr>
              <w:pStyle w:val="20"/>
              <w:shd w:val="clear" w:color="auto" w:fill="auto"/>
              <w:ind w:firstLine="34"/>
              <w:jc w:val="center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не менее 80%)</w:t>
            </w:r>
          </w:p>
        </w:tc>
      </w:tr>
      <w:tr w:rsidR="00107A9D" w:rsidRPr="00D12594" w:rsidTr="00D12594">
        <w:trPr>
          <w:trHeight w:val="1263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родительских собраний и других просветительских мероприятий по проблеме обеспечения информационной безопасности детей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родителей (законных представителей), охваченных мероприятиями (ежегодный план - не менее 80%)</w:t>
            </w:r>
          </w:p>
        </w:tc>
      </w:tr>
      <w:tr w:rsidR="00107A9D" w:rsidRPr="00D12594" w:rsidTr="00D12594">
        <w:trPr>
          <w:trHeight w:val="1691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образовательных и консультационных мероприятий с родителями (законными представителями) обучающихся с целью объяснения правил, рисков предоставления детям сре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дств св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язи с выходом в сеть «Интернет» (в том числе, при посещении муниципального учреждения)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родителей (законных представителей), охваченных мероприятиями (ежегодный план — не менее 80%)</w:t>
            </w:r>
          </w:p>
        </w:tc>
      </w:tr>
      <w:tr w:rsidR="00107A9D" w:rsidRPr="00D12594" w:rsidTr="00D12594">
        <w:trPr>
          <w:trHeight w:val="1545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Распространение среди родителей информации о программном обеспечении, имеющем образовательное или социальное значение, либо осуществляющем функции «Родительского контроля», в том числе о проекте «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Сетевичок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родителей (законных представителей), охваченных мероприятиями (ежегодный план — не менее 80%)</w:t>
            </w:r>
          </w:p>
        </w:tc>
      </w:tr>
      <w:tr w:rsidR="00107A9D" w:rsidRPr="00D12594" w:rsidTr="00D12594">
        <w:trPr>
          <w:trHeight w:val="1270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родителей (законных представителей) материалами по тематике обеспечения информационной безопасности детей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родителей (законных представителей), охваченных мероприятиями (ежегодный план - не менее 80%)</w:t>
            </w:r>
          </w:p>
        </w:tc>
      </w:tr>
      <w:tr w:rsidR="00107A9D" w:rsidRPr="00D12594" w:rsidTr="00D12594">
        <w:trPr>
          <w:trHeight w:val="1415"/>
        </w:trPr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D12594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мероприятиях по повышению компетенции родителей (законных представителей) и педагогических работников в области цифровой грамотности и информационной безопасности на портале «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Учеба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.о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нлайн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родителей, (законных представителей), педагогов, охваченных мероприятиями (ежегодный план - не менее 50%)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Регулярное обновление раздела «Информационная безопасность» сайтов муниципальных учреждений в информационно-телекоммуникационной сети «Интернет» информационными и рекомендательными материалами о защите детей в сети «Интернет», в том числе сведениями о лучших ресурсах для детей и родителей, информацией для родителей о возможностях по организации родительского 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доступом к сети «Интернет»</w:t>
            </w:r>
          </w:p>
        </w:tc>
        <w:tc>
          <w:tcPr>
            <w:tcW w:w="3118" w:type="dxa"/>
            <w:vAlign w:val="center"/>
          </w:tcPr>
          <w:p w:rsidR="00107A9D" w:rsidRPr="00D12594" w:rsidRDefault="00D12594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354FC9" w:rsidRPr="00D12594" w:rsidRDefault="00354FC9" w:rsidP="007A435A">
            <w:pPr>
              <w:pStyle w:val="a8"/>
              <w:shd w:val="clear" w:color="auto" w:fill="auto"/>
              <w:ind w:firstLine="34"/>
              <w:rPr>
                <w:sz w:val="24"/>
                <w:szCs w:val="24"/>
              </w:rPr>
            </w:pPr>
            <w:r w:rsidRPr="00D12594">
              <w:rPr>
                <w:color w:val="000000"/>
                <w:sz w:val="24"/>
                <w:szCs w:val="24"/>
                <w:lang w:bidi="ru-RU"/>
              </w:rPr>
              <w:t>Наличие на сайте учреждения информационных и рекомендательных материалов о защите детей в сети «Интернет», сведений о лучших ресурсах для детей и родителей (законных представителей), информации для родителей</w:t>
            </w:r>
          </w:p>
          <w:p w:rsidR="00107A9D" w:rsidRPr="00D12594" w:rsidRDefault="00354FC9" w:rsidP="007A435A">
            <w:pPr>
              <w:tabs>
                <w:tab w:val="left" w:pos="581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(законных представителей) о возможностях по организации родительского 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доступом к сети «Интернет»</w:t>
            </w:r>
          </w:p>
        </w:tc>
      </w:tr>
      <w:tr w:rsidR="00107A9D" w:rsidRPr="00D12594" w:rsidTr="00F22443">
        <w:trPr>
          <w:trHeight w:val="838"/>
        </w:trPr>
        <w:tc>
          <w:tcPr>
            <w:tcW w:w="15287" w:type="dxa"/>
            <w:gridSpan w:val="4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Направление 4. Использование технических, организационных и правовых механизмов по поддержке и развитию детского и безопасного информационного </w:t>
            </w:r>
            <w:proofErr w:type="spellStart"/>
            <w:r w:rsidRPr="00D12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контента</w:t>
            </w:r>
            <w:proofErr w:type="spellEnd"/>
            <w:r w:rsidRPr="00D12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для детской аудитории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107A9D" w:rsidRPr="00D12594" w:rsidRDefault="00AC0A67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Обновление локальн</w:t>
            </w:r>
            <w:r w:rsid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ых нормативных актов </w:t>
            </w:r>
            <w:r w:rsidR="00065A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учреждения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регулирующих вопросы информационной безопасности обучающихся</w:t>
            </w:r>
          </w:p>
        </w:tc>
        <w:tc>
          <w:tcPr>
            <w:tcW w:w="3118" w:type="dxa"/>
            <w:vAlign w:val="center"/>
          </w:tcPr>
          <w:p w:rsidR="00107A9D" w:rsidRPr="00D12594" w:rsidRDefault="00065A0E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 и АХР</w:t>
            </w:r>
          </w:p>
        </w:tc>
        <w:tc>
          <w:tcPr>
            <w:tcW w:w="36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Наличие необходимых актуальных локальных нормативных актов, 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регулирующих вопросы информационной безопасности в учреждении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Обновление Федерального списка экстремистских материалов в электронном и бумажном виде ответственным лицом в учреждении</w:t>
            </w:r>
          </w:p>
        </w:tc>
        <w:tc>
          <w:tcPr>
            <w:tcW w:w="3118" w:type="dxa"/>
            <w:vAlign w:val="center"/>
          </w:tcPr>
          <w:p w:rsidR="00107A9D" w:rsidRPr="00D12594" w:rsidRDefault="00065A0E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="00400A19">
              <w:rPr>
                <w:rFonts w:ascii="Times New Roman" w:hAnsi="Times New Roman" w:cs="Times New Roman"/>
                <w:sz w:val="24"/>
                <w:szCs w:val="24"/>
              </w:rPr>
              <w:t>, делопроизводитель</w:t>
            </w:r>
          </w:p>
        </w:tc>
        <w:tc>
          <w:tcPr>
            <w:tcW w:w="36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Периодичность обновления Федерального списка экстремистских материалов в электронном и бумажном виде (ежемесячно)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проверки библиотечных фондов, иной информационной продукции на предмет выявления литературы, включенной в федеральный список экстремистских материалов</w:t>
            </w:r>
          </w:p>
        </w:tc>
        <w:tc>
          <w:tcPr>
            <w:tcW w:w="3118" w:type="dxa"/>
            <w:vAlign w:val="center"/>
          </w:tcPr>
          <w:p w:rsidR="00107A9D" w:rsidRPr="00D12594" w:rsidRDefault="00065A0E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  <w:tc>
          <w:tcPr>
            <w:tcW w:w="36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Отсутствие в библиотечном фонде литературы, включенной в федеральный список экстремистских материалов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AC0A67" w:rsidRPr="00D12594" w:rsidRDefault="00AC0A67" w:rsidP="00AC0A67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D12594">
              <w:rPr>
                <w:color w:val="000000"/>
                <w:sz w:val="24"/>
                <w:szCs w:val="24"/>
                <w:lang w:bidi="ru-RU"/>
              </w:rPr>
              <w:t>Контроль безопасности содержания приобретаемой информационной продукции для детей в соответствии с возрастными категориями (соответствие фондов открытого доступа библиотек (расстановка, маркировка) требованиям ФЗ от 29.12.2010 №436-Ф3</w:t>
            </w:r>
            <w:proofErr w:type="gramEnd"/>
          </w:p>
          <w:p w:rsidR="00107A9D" w:rsidRPr="00D12594" w:rsidRDefault="00AC0A67" w:rsidP="00AC0A67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«О защите детей от информации, причиняющей вред их здоровью и развитию»)</w:t>
            </w:r>
            <w:proofErr w:type="gramEnd"/>
          </w:p>
        </w:tc>
        <w:tc>
          <w:tcPr>
            <w:tcW w:w="3118" w:type="dxa"/>
            <w:vAlign w:val="center"/>
          </w:tcPr>
          <w:p w:rsidR="00107A9D" w:rsidRPr="00D12594" w:rsidRDefault="00065A0E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  <w:tc>
          <w:tcPr>
            <w:tcW w:w="36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Соответствие фондов открытого доступа библиотек (расстановка, маркировка) требованиям ФЗ от 29.12.2010 № 436-ФЗ «О защите детей от информации, причиняющей вред их здоровью и развитию»</w:t>
            </w:r>
          </w:p>
        </w:tc>
      </w:tr>
      <w:tr w:rsidR="00107A9D" w:rsidRPr="00D12594" w:rsidTr="00F22443">
        <w:trPr>
          <w:trHeight w:val="557"/>
        </w:trPr>
        <w:tc>
          <w:tcPr>
            <w:tcW w:w="15287" w:type="dxa"/>
            <w:gridSpan w:val="4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Направление 5. Участие в системе мониторинговых исследований по вопросам обеспечения информационном пространстве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107A9D" w:rsidRPr="00D12594" w:rsidRDefault="00AC0A67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учреждени</w:t>
            </w:r>
            <w:r w:rsidR="00065A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системе мониторинговых мероприятий по вопросам информатизации образования и обеспечения безопасности образовательной среды учреждений, проводимых на портале «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Единыйурок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118" w:type="dxa"/>
            <w:vAlign w:val="center"/>
          </w:tcPr>
          <w:p w:rsidR="00107A9D" w:rsidRPr="00D12594" w:rsidRDefault="00065A0E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  <w:tc>
          <w:tcPr>
            <w:tcW w:w="36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Получение объективных данных об информатизации образовательной среды учреждения, внедрении новых форм и методов работы с детьми, педагогическими работниками, родителями (законными представителями)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107A9D" w:rsidRPr="00D12594" w:rsidRDefault="00AC0A67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проведении исследования детей и родителей (законных представителей) несовершеннолетних «Образ жизни подростков в сети» на портале «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Единыйурок</w:t>
            </w:r>
            <w:proofErr w:type="gram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3118" w:type="dxa"/>
            <w:vAlign w:val="center"/>
          </w:tcPr>
          <w:p w:rsidR="00107A9D" w:rsidRPr="00D12594" w:rsidRDefault="00065A0E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и доля обучающихся, охваченных мероприятиями (план - не менее 50%) Количество и доля родителей (законных представителей), охваченных мероприятиями (ежегодный план - не менее 30%)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107A9D" w:rsidRPr="00D12594" w:rsidRDefault="003C3090" w:rsidP="00065A0E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 безопасности официальн</w:t>
            </w:r>
            <w:r w:rsidR="00065A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ого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сайт</w:t>
            </w:r>
            <w:r w:rsidR="00065A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 образовательного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учреждени</w:t>
            </w:r>
            <w:r w:rsidR="00065A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</w:t>
            </w:r>
          </w:p>
        </w:tc>
        <w:tc>
          <w:tcPr>
            <w:tcW w:w="3118" w:type="dxa"/>
            <w:vAlign w:val="center"/>
          </w:tcPr>
          <w:p w:rsidR="00107A9D" w:rsidRPr="00D12594" w:rsidRDefault="00065A0E" w:rsidP="00FC6145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ВМР, </w:t>
            </w:r>
            <w:r w:rsidR="00FC614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6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Комплексная защита официального сайта от взлома, внедрения постороннего </w:t>
            </w: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вредоносного </w:t>
            </w:r>
            <w:proofErr w:type="spellStart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контента</w:t>
            </w:r>
            <w:proofErr w:type="spellEnd"/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от разрушения целостности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7" w:type="dxa"/>
            <w:vAlign w:val="center"/>
          </w:tcPr>
          <w:p w:rsidR="00107A9D" w:rsidRPr="00D12594" w:rsidRDefault="003C3090" w:rsidP="00FC6145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Мониторинг уровня информатизации образовательной среды, её безопасности, о внедрении новых форм и методов работы с детьми, педагогическими работниками, родителями (законными представителями)</w:t>
            </w:r>
          </w:p>
        </w:tc>
        <w:tc>
          <w:tcPr>
            <w:tcW w:w="3118" w:type="dxa"/>
            <w:vAlign w:val="center"/>
          </w:tcPr>
          <w:p w:rsidR="00107A9D" w:rsidRPr="00D12594" w:rsidRDefault="00212F82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Получение объективных данных об информатизации образовательной среды учреждения, её безопасности, о внедрении новых форм и методов работы с детьми, педагогическими работниками, родителями (законными представителями)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107A9D" w:rsidRPr="00D12594" w:rsidRDefault="003C3090" w:rsidP="00212F82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Информирование Управления образования о выполнении Плана мероприятий по обеспечению информационной безопасности </w:t>
            </w:r>
          </w:p>
        </w:tc>
        <w:tc>
          <w:tcPr>
            <w:tcW w:w="3118" w:type="dxa"/>
            <w:vAlign w:val="center"/>
          </w:tcPr>
          <w:p w:rsidR="00107A9D" w:rsidRPr="00D12594" w:rsidRDefault="00212F82" w:rsidP="00212F82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 и АХР</w:t>
            </w:r>
          </w:p>
        </w:tc>
        <w:tc>
          <w:tcPr>
            <w:tcW w:w="36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Отчётность по определённой форме в соответствии с циклограммой деятельности руководителей муниципальных учреждений по подготовке и предоставлению отчётных материалов в Управление образования</w:t>
            </w:r>
          </w:p>
        </w:tc>
      </w:tr>
      <w:tr w:rsidR="00107A9D" w:rsidRPr="00D12594" w:rsidTr="00F22443">
        <w:tc>
          <w:tcPr>
            <w:tcW w:w="675" w:type="dxa"/>
            <w:vAlign w:val="center"/>
          </w:tcPr>
          <w:p w:rsidR="00107A9D" w:rsidRPr="00D12594" w:rsidRDefault="00107A9D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Аккумулирование лучших практик организации мероприятий по обеспечению информационной безопасности в муниципальных учреждениях</w:t>
            </w:r>
          </w:p>
        </w:tc>
        <w:tc>
          <w:tcPr>
            <w:tcW w:w="3118" w:type="dxa"/>
            <w:vAlign w:val="center"/>
          </w:tcPr>
          <w:p w:rsidR="00107A9D" w:rsidRPr="00D12594" w:rsidRDefault="00212F82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педагоги</w:t>
            </w:r>
          </w:p>
        </w:tc>
        <w:tc>
          <w:tcPr>
            <w:tcW w:w="3697" w:type="dxa"/>
            <w:vAlign w:val="center"/>
          </w:tcPr>
          <w:p w:rsidR="00107A9D" w:rsidRPr="00D12594" w:rsidRDefault="003C3090" w:rsidP="00107A9D">
            <w:pPr>
              <w:tabs>
                <w:tab w:val="left" w:pos="5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9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уровня обеспечения информационной безопасности в муниципальных учреждениях</w:t>
            </w:r>
          </w:p>
        </w:tc>
      </w:tr>
    </w:tbl>
    <w:p w:rsidR="00107A9D" w:rsidRPr="00107A9D" w:rsidRDefault="00107A9D" w:rsidP="00107A9D">
      <w:pPr>
        <w:tabs>
          <w:tab w:val="left" w:pos="5810"/>
        </w:tabs>
        <w:rPr>
          <w:rFonts w:ascii="Times New Roman" w:hAnsi="Times New Roman" w:cs="Times New Roman"/>
          <w:sz w:val="24"/>
        </w:rPr>
      </w:pPr>
    </w:p>
    <w:sectPr w:rsidR="00107A9D" w:rsidRPr="00107A9D" w:rsidSect="00107A9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7A9D"/>
    <w:rsid w:val="00065A0E"/>
    <w:rsid w:val="00107A9D"/>
    <w:rsid w:val="00212F82"/>
    <w:rsid w:val="00354FC9"/>
    <w:rsid w:val="003C3090"/>
    <w:rsid w:val="00400A19"/>
    <w:rsid w:val="005A772F"/>
    <w:rsid w:val="007A435A"/>
    <w:rsid w:val="00A00FB8"/>
    <w:rsid w:val="00AC0A67"/>
    <w:rsid w:val="00B56DE5"/>
    <w:rsid w:val="00C9002D"/>
    <w:rsid w:val="00D12594"/>
    <w:rsid w:val="00D34379"/>
    <w:rsid w:val="00F22443"/>
    <w:rsid w:val="00FC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07A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07A9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_"/>
    <w:basedOn w:val="a0"/>
    <w:link w:val="a6"/>
    <w:rsid w:val="00107A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07A9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C900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900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Другое_"/>
    <w:basedOn w:val="a0"/>
    <w:link w:val="a8"/>
    <w:rsid w:val="00354F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354FC9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2021-07-21T06:04:00Z</dcterms:created>
  <dcterms:modified xsi:type="dcterms:W3CDTF">2021-08-24T05:43:00Z</dcterms:modified>
</cp:coreProperties>
</file>