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D611" w14:textId="77777777" w:rsidR="00D344A6" w:rsidRPr="00D344A6" w:rsidRDefault="00D344A6" w:rsidP="00D344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4A6">
        <w:rPr>
          <w:rFonts w:ascii="Times New Roman" w:hAnsi="Times New Roman" w:cs="Times New Roman"/>
          <w:b/>
          <w:bCs/>
          <w:sz w:val="28"/>
          <w:szCs w:val="28"/>
        </w:rPr>
        <w:t>Статья 41. Охрана здоровья обучающихся</w:t>
      </w:r>
    </w:p>
    <w:p w14:paraId="70D22514" w14:textId="7F36E804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344A6">
          <w:rPr>
            <w:rStyle w:val="ac"/>
            <w:rFonts w:ascii="Times New Roman" w:hAnsi="Times New Roman" w:cs="Times New Roman"/>
            <w:sz w:val="28"/>
            <w:szCs w:val="28"/>
          </w:rPr>
          <w:t>Федеральный закон от 29.12.2012 N 273-ФЗ (ред. от 31.07.2025) Об образовании в Российской Федерации (с изм. и доп., вступ. в силу с 01.09.2025)</w:t>
        </w:r>
      </w:hyperlink>
      <w:r w:rsidRPr="00D344A6">
        <w:rPr>
          <w:rFonts w:ascii="Times New Roman" w:hAnsi="Times New Roman" w:cs="Times New Roman"/>
          <w:sz w:val="28"/>
          <w:szCs w:val="28"/>
        </w:rPr>
        <w:t>&gt;</w:t>
      </w:r>
      <w:hyperlink r:id="rId5" w:history="1">
        <w:r w:rsidRPr="00D344A6">
          <w:rPr>
            <w:rStyle w:val="ac"/>
            <w:rFonts w:ascii="Times New Roman" w:hAnsi="Times New Roman" w:cs="Times New Roman"/>
            <w:sz w:val="28"/>
            <w:szCs w:val="28"/>
          </w:rPr>
          <w:t>Глава 4. Обучающиеся и их родители (законные представители)</w:t>
        </w:r>
      </w:hyperlink>
      <w:r w:rsidRPr="00D344A6">
        <w:rPr>
          <w:rFonts w:ascii="Times New Roman" w:hAnsi="Times New Roman" w:cs="Times New Roman"/>
          <w:sz w:val="28"/>
          <w:szCs w:val="28"/>
        </w:rPr>
        <w:t>&gt;Статья 41. Охрана здоровья обучающихся</w:t>
      </w:r>
    </w:p>
    <w:p w14:paraId="48E563F4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r w:rsidRPr="00D344A6">
        <w:rPr>
          <w:rFonts w:ascii="Times New Roman" w:hAnsi="Times New Roman" w:cs="Times New Roman"/>
          <w:sz w:val="28"/>
          <w:szCs w:val="28"/>
        </w:rPr>
        <w:t>1. Охрана здоровья обучающихся включает в себя:</w:t>
      </w:r>
    </w:p>
    <w:p w14:paraId="233872DD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0" w:name="100569"/>
      <w:bookmarkEnd w:id="0"/>
      <w:r w:rsidRPr="00D344A6">
        <w:rPr>
          <w:rFonts w:ascii="Times New Roman" w:hAnsi="Times New Roman" w:cs="Times New Roman"/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14:paraId="479B5F5A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1" w:name="100570"/>
      <w:bookmarkEnd w:id="1"/>
      <w:r w:rsidRPr="00D344A6">
        <w:rPr>
          <w:rFonts w:ascii="Times New Roman" w:hAnsi="Times New Roman" w:cs="Times New Roman"/>
          <w:sz w:val="28"/>
          <w:szCs w:val="28"/>
        </w:rPr>
        <w:t>2) организацию питания обучающихся;</w:t>
      </w:r>
    </w:p>
    <w:p w14:paraId="2EA5DC15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2" w:name="100571"/>
      <w:bookmarkEnd w:id="2"/>
      <w:r w:rsidRPr="00D344A6">
        <w:rPr>
          <w:rFonts w:ascii="Times New Roman" w:hAnsi="Times New Roman" w:cs="Times New Roman"/>
          <w:sz w:val="28"/>
          <w:szCs w:val="28"/>
        </w:rPr>
        <w:t>3) определение оптимальной учебной, внеучебной нагрузки, режима учебных занятий и продолжительности каникул;</w:t>
      </w:r>
    </w:p>
    <w:p w14:paraId="2BF8EA0C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3" w:name="100572"/>
      <w:bookmarkEnd w:id="3"/>
      <w:r w:rsidRPr="00D344A6">
        <w:rPr>
          <w:rFonts w:ascii="Times New Roman" w:hAnsi="Times New Roman" w:cs="Times New Roman"/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14:paraId="07378EBA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4" w:name="100573"/>
      <w:bookmarkEnd w:id="4"/>
      <w:r w:rsidRPr="00D344A6">
        <w:rPr>
          <w:rFonts w:ascii="Times New Roman" w:hAnsi="Times New Roman" w:cs="Times New Roman"/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796B2A2B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5" w:name="101662"/>
      <w:bookmarkStart w:id="6" w:name="100574"/>
      <w:bookmarkEnd w:id="5"/>
      <w:bookmarkEnd w:id="6"/>
      <w:r w:rsidRPr="00D344A6">
        <w:rPr>
          <w:rFonts w:ascii="Times New Roman" w:hAnsi="Times New Roman" w:cs="Times New Roman"/>
          <w:sz w:val="28"/>
          <w:szCs w:val="28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14:paraId="1F3DA118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7" w:name="001129"/>
      <w:bookmarkStart w:id="8" w:name="000439"/>
      <w:bookmarkStart w:id="9" w:name="100575"/>
      <w:bookmarkEnd w:id="7"/>
      <w:bookmarkEnd w:id="8"/>
      <w:bookmarkEnd w:id="9"/>
      <w:r w:rsidRPr="00D344A6">
        <w:rPr>
          <w:rFonts w:ascii="Times New Roman" w:hAnsi="Times New Roman" w:cs="Times New Roman"/>
          <w:sz w:val="28"/>
          <w:szCs w:val="28"/>
        </w:rPr>
        <w:t>7) профилактику и запрещение курения табака или потребления никотинсодержащей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1A59D7BC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10" w:name="100576"/>
      <w:bookmarkEnd w:id="10"/>
      <w:r w:rsidRPr="00D344A6">
        <w:rPr>
          <w:rFonts w:ascii="Times New Roman" w:hAnsi="Times New Roman" w:cs="Times New Roman"/>
          <w:sz w:val="28"/>
          <w:szCs w:val="28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14:paraId="03B5FBC0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11" w:name="100577"/>
      <w:bookmarkEnd w:id="11"/>
      <w:r w:rsidRPr="00D344A6">
        <w:rPr>
          <w:rFonts w:ascii="Times New Roman" w:hAnsi="Times New Roman" w:cs="Times New Roman"/>
          <w:sz w:val="28"/>
          <w:szCs w:val="28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7787ADEB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12" w:name="100578"/>
      <w:bookmarkEnd w:id="12"/>
      <w:r w:rsidRPr="00D344A6">
        <w:rPr>
          <w:rFonts w:ascii="Times New Roman" w:hAnsi="Times New Roman" w:cs="Times New Roman"/>
          <w:sz w:val="28"/>
          <w:szCs w:val="28"/>
        </w:rPr>
        <w:t>10) проведение санитарно-противоэпидемических и профилактических мероприятий;</w:t>
      </w:r>
    </w:p>
    <w:p w14:paraId="2B2800EA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13" w:name="000101"/>
      <w:bookmarkEnd w:id="13"/>
      <w:r w:rsidRPr="00D344A6">
        <w:rPr>
          <w:rFonts w:ascii="Times New Roman" w:hAnsi="Times New Roman" w:cs="Times New Roman"/>
          <w:sz w:val="28"/>
          <w:szCs w:val="28"/>
        </w:rPr>
        <w:t>11) обучение педагогических работников навыкам оказания первой помощи.</w:t>
      </w:r>
    </w:p>
    <w:p w14:paraId="38B7E441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14" w:name="000863"/>
      <w:bookmarkStart w:id="15" w:name="101663"/>
      <w:bookmarkStart w:id="16" w:name="100579"/>
      <w:bookmarkEnd w:id="14"/>
      <w:bookmarkEnd w:id="15"/>
      <w:bookmarkEnd w:id="16"/>
      <w:r w:rsidRPr="00D344A6">
        <w:rPr>
          <w:rFonts w:ascii="Times New Roman" w:hAnsi="Times New Roman" w:cs="Times New Roman"/>
          <w:sz w:val="28"/>
          <w:szCs w:val="28"/>
        </w:rPr>
        <w:lastRenderedPageBreak/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обеспечивает организацию оказания первой помощи обучающимся в период их пребывания в этой организации.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(или) навыков.</w:t>
      </w:r>
    </w:p>
    <w:p w14:paraId="01BC63E4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17" w:name="000102"/>
      <w:bookmarkStart w:id="18" w:name="000004"/>
      <w:bookmarkStart w:id="19" w:name="100580"/>
      <w:bookmarkEnd w:id="17"/>
      <w:bookmarkEnd w:id="18"/>
      <w:bookmarkEnd w:id="19"/>
      <w:r w:rsidRPr="00D344A6">
        <w:rPr>
          <w:rFonts w:ascii="Times New Roman" w:hAnsi="Times New Roman" w:cs="Times New Roman"/>
          <w:sz w:val="28"/>
          <w:szCs w:val="28"/>
        </w:rPr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14:paraId="3350BFE0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20" w:name="100581"/>
      <w:bookmarkEnd w:id="20"/>
      <w:r w:rsidRPr="00D344A6">
        <w:rPr>
          <w:rFonts w:ascii="Times New Roman" w:hAnsi="Times New Roman" w:cs="Times New Roman"/>
          <w:sz w:val="28"/>
          <w:szCs w:val="28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14:paraId="3BDDC7FF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21" w:name="000103"/>
      <w:bookmarkStart w:id="22" w:name="100582"/>
      <w:bookmarkEnd w:id="21"/>
      <w:bookmarkEnd w:id="22"/>
      <w:r w:rsidRPr="00D344A6">
        <w:rPr>
          <w:rFonts w:ascii="Times New Roman" w:hAnsi="Times New Roman" w:cs="Times New Roman"/>
          <w:sz w:val="28"/>
          <w:szCs w:val="28"/>
        </w:rPr>
        <w:t>1) наблюдение за состоянием здоровья обучающихся;</w:t>
      </w:r>
    </w:p>
    <w:p w14:paraId="464E6764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23" w:name="100583"/>
      <w:bookmarkEnd w:id="23"/>
      <w:r w:rsidRPr="00D344A6">
        <w:rPr>
          <w:rFonts w:ascii="Times New Roman" w:hAnsi="Times New Roman" w:cs="Times New Roman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48E1346E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24" w:name="100584"/>
      <w:bookmarkEnd w:id="24"/>
      <w:r w:rsidRPr="00D344A6">
        <w:rPr>
          <w:rFonts w:ascii="Times New Roman" w:hAnsi="Times New Roman" w:cs="Times New Roman"/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14:paraId="02A53648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25" w:name="000237"/>
      <w:bookmarkStart w:id="26" w:name="100585"/>
      <w:bookmarkEnd w:id="25"/>
      <w:bookmarkEnd w:id="26"/>
      <w:r w:rsidRPr="00D344A6">
        <w:rPr>
          <w:rFonts w:ascii="Times New Roman" w:hAnsi="Times New Roman" w:cs="Times New Roman"/>
          <w:sz w:val="28"/>
          <w:szCs w:val="28"/>
        </w:rPr>
        <w:lastRenderedPageBreak/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1720253A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27" w:name="001084"/>
      <w:bookmarkStart w:id="28" w:name="100586"/>
      <w:bookmarkEnd w:id="27"/>
      <w:bookmarkEnd w:id="28"/>
      <w:r w:rsidRPr="00D344A6">
        <w:rPr>
          <w:rFonts w:ascii="Times New Roman" w:hAnsi="Times New Roman" w:cs="Times New Roman"/>
          <w:sz w:val="28"/>
          <w:szCs w:val="28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14:paraId="4740D6F9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29" w:name="100587"/>
      <w:bookmarkEnd w:id="29"/>
      <w:r w:rsidRPr="00D344A6">
        <w:rPr>
          <w:rFonts w:ascii="Times New Roman" w:hAnsi="Times New Roman" w:cs="Times New Roman"/>
          <w:sz w:val="28"/>
          <w:szCs w:val="28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</w:t>
      </w:r>
      <w:r w:rsidRPr="00D344A6">
        <w:rPr>
          <w:rFonts w:ascii="Times New Roman" w:hAnsi="Times New Roman" w:cs="Times New Roman"/>
          <w:sz w:val="28"/>
          <w:szCs w:val="28"/>
        </w:rPr>
        <w:lastRenderedPageBreak/>
        <w:t>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14:paraId="1D83E214" w14:textId="77777777" w:rsidR="00D344A6" w:rsidRPr="00D344A6" w:rsidRDefault="00D344A6" w:rsidP="00D344A6">
      <w:pPr>
        <w:rPr>
          <w:rFonts w:ascii="Times New Roman" w:hAnsi="Times New Roman" w:cs="Times New Roman"/>
          <w:sz w:val="28"/>
          <w:szCs w:val="28"/>
        </w:rPr>
      </w:pPr>
      <w:bookmarkStart w:id="30" w:name="000864"/>
      <w:bookmarkEnd w:id="30"/>
      <w:r w:rsidRPr="00D344A6">
        <w:rPr>
          <w:rFonts w:ascii="Times New Roman" w:hAnsi="Times New Roman" w:cs="Times New Roman"/>
          <w:sz w:val="28"/>
          <w:szCs w:val="28"/>
        </w:rPr>
        <w:t>7.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здоровья.</w:t>
      </w:r>
    </w:p>
    <w:p w14:paraId="3E7EB123" w14:textId="77777777" w:rsidR="00C6207C" w:rsidRPr="00D344A6" w:rsidRDefault="00C6207C">
      <w:pPr>
        <w:rPr>
          <w:rFonts w:ascii="Times New Roman" w:hAnsi="Times New Roman" w:cs="Times New Roman"/>
          <w:sz w:val="28"/>
          <w:szCs w:val="28"/>
        </w:rPr>
      </w:pPr>
    </w:p>
    <w:sectPr w:rsidR="00C6207C" w:rsidRPr="00D3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25"/>
    <w:rsid w:val="005E4625"/>
    <w:rsid w:val="008615F7"/>
    <w:rsid w:val="00C13291"/>
    <w:rsid w:val="00C6207C"/>
    <w:rsid w:val="00D3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25213-272E-46AF-99E5-14F5F691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6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6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6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6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6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6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6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6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6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6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6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44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4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act.ru/law/federalnyi-zakon-ot-29122012-n-273-fz-ob/glava-4/" TargetMode="External"/><Relationship Id="rId4" Type="http://schemas.openxmlformats.org/officeDocument/2006/relationships/hyperlink" Target="https://sudact.ru/law/federalnyi-zakon-ot-29122012-n-273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detsad86pc2@outlook.com</dc:creator>
  <cp:keywords/>
  <dc:description/>
  <cp:lastModifiedBy>detsad86pc2@outlook.com</cp:lastModifiedBy>
  <cp:revision>2</cp:revision>
  <dcterms:created xsi:type="dcterms:W3CDTF">2025-10-09T08:46:00Z</dcterms:created>
  <dcterms:modified xsi:type="dcterms:W3CDTF">2025-10-09T08:48:00Z</dcterms:modified>
</cp:coreProperties>
</file>