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388A5" w14:textId="77777777" w:rsidR="00592552" w:rsidRDefault="00592552" w:rsidP="0059255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92552">
        <w:rPr>
          <w:rFonts w:ascii="Times New Roman" w:hAnsi="Times New Roman" w:cs="Times New Roman"/>
          <w:sz w:val="28"/>
          <w:szCs w:val="28"/>
          <w:lang w:eastAsia="ru-RU"/>
        </w:rPr>
        <w:t>Аннотация к рабочим программам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5BE0645" w14:textId="77777777" w:rsidR="00592552" w:rsidRDefault="00592552" w:rsidP="0059255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036739" w14:textId="2E802B37" w:rsidR="00592552" w:rsidRPr="00592552" w:rsidRDefault="00592552" w:rsidP="00592552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92552">
        <w:rPr>
          <w:rFonts w:ascii="Times New Roman" w:hAnsi="Times New Roman" w:cs="Times New Roman"/>
          <w:sz w:val="24"/>
          <w:szCs w:val="24"/>
          <w:lang w:eastAsia="ru-RU"/>
        </w:rPr>
        <w:t>В Детском саде №86 педагогами всех возрастных групп разра</w:t>
      </w:r>
      <w:r w:rsidR="008D17F2">
        <w:rPr>
          <w:rFonts w:ascii="Times New Roman" w:hAnsi="Times New Roman" w:cs="Times New Roman"/>
          <w:sz w:val="24"/>
          <w:szCs w:val="24"/>
          <w:lang w:eastAsia="ru-RU"/>
        </w:rPr>
        <w:t>ботаны Рабочие программы на 20</w:t>
      </w:r>
      <w:r w:rsidR="00454A9C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8D17F2">
        <w:rPr>
          <w:rFonts w:ascii="Times New Roman" w:hAnsi="Times New Roman" w:cs="Times New Roman"/>
          <w:sz w:val="24"/>
          <w:szCs w:val="24"/>
          <w:lang w:eastAsia="ru-RU"/>
        </w:rPr>
        <w:t>-20</w:t>
      </w:r>
      <w:r w:rsidR="00B521F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54A9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92552">
        <w:rPr>
          <w:rFonts w:ascii="Times New Roman" w:hAnsi="Times New Roman" w:cs="Times New Roman"/>
          <w:sz w:val="24"/>
          <w:szCs w:val="24"/>
          <w:lang w:eastAsia="ru-RU"/>
        </w:rPr>
        <w:t xml:space="preserve"> уч.г. (приняты на заседании педагогиче</w:t>
      </w:r>
      <w:r w:rsidR="008D17F2">
        <w:rPr>
          <w:rFonts w:ascii="Times New Roman" w:hAnsi="Times New Roman" w:cs="Times New Roman"/>
          <w:sz w:val="24"/>
          <w:szCs w:val="24"/>
          <w:lang w:eastAsia="ru-RU"/>
        </w:rPr>
        <w:t xml:space="preserve">ского совета – протокол №1 от </w:t>
      </w:r>
      <w:r w:rsidR="00454A9C">
        <w:rPr>
          <w:rFonts w:ascii="Times New Roman" w:hAnsi="Times New Roman" w:cs="Times New Roman"/>
          <w:sz w:val="24"/>
          <w:szCs w:val="24"/>
          <w:lang w:eastAsia="ru-RU"/>
        </w:rPr>
        <w:t>03</w:t>
      </w:r>
      <w:r w:rsidR="008D17F2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454A9C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8D17F2">
        <w:rPr>
          <w:rFonts w:ascii="Times New Roman" w:hAnsi="Times New Roman" w:cs="Times New Roman"/>
          <w:sz w:val="24"/>
          <w:szCs w:val="24"/>
          <w:lang w:eastAsia="ru-RU"/>
        </w:rPr>
        <w:t>.20</w:t>
      </w:r>
      <w:r w:rsidR="00454A9C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592552">
        <w:rPr>
          <w:rFonts w:ascii="Times New Roman" w:hAnsi="Times New Roman" w:cs="Times New Roman"/>
          <w:sz w:val="24"/>
          <w:szCs w:val="24"/>
          <w:lang w:eastAsia="ru-RU"/>
        </w:rPr>
        <w:t>г., утве</w:t>
      </w:r>
      <w:r w:rsidR="008D17F2">
        <w:rPr>
          <w:rFonts w:ascii="Times New Roman" w:hAnsi="Times New Roman" w:cs="Times New Roman"/>
          <w:sz w:val="24"/>
          <w:szCs w:val="24"/>
          <w:lang w:eastAsia="ru-RU"/>
        </w:rPr>
        <w:t>рждены приказом заведующего №</w:t>
      </w:r>
      <w:r w:rsidR="00B521F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54A9C">
        <w:rPr>
          <w:rFonts w:ascii="Times New Roman" w:hAnsi="Times New Roman" w:cs="Times New Roman"/>
          <w:sz w:val="24"/>
          <w:szCs w:val="24"/>
          <w:lang w:eastAsia="ru-RU"/>
        </w:rPr>
        <w:t>61</w:t>
      </w:r>
      <w:r w:rsidRPr="005925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17F2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B521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54A9C">
        <w:rPr>
          <w:rFonts w:ascii="Times New Roman" w:hAnsi="Times New Roman" w:cs="Times New Roman"/>
          <w:sz w:val="24"/>
          <w:szCs w:val="24"/>
          <w:lang w:eastAsia="ru-RU"/>
        </w:rPr>
        <w:t>03</w:t>
      </w:r>
      <w:r w:rsidR="008D17F2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454A9C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8D17F2">
        <w:rPr>
          <w:rFonts w:ascii="Times New Roman" w:hAnsi="Times New Roman" w:cs="Times New Roman"/>
          <w:sz w:val="24"/>
          <w:szCs w:val="24"/>
          <w:lang w:eastAsia="ru-RU"/>
        </w:rPr>
        <w:t>.20</w:t>
      </w:r>
      <w:r w:rsidR="00454A9C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592552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14:paraId="0B9BCD9A" w14:textId="77777777" w:rsidR="00592552" w:rsidRPr="00592552" w:rsidRDefault="00592552" w:rsidP="00592552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92552">
        <w:rPr>
          <w:rFonts w:ascii="Times New Roman" w:hAnsi="Times New Roman" w:cs="Times New Roman"/>
          <w:sz w:val="24"/>
          <w:szCs w:val="24"/>
        </w:rPr>
        <w:t xml:space="preserve">Рабочая программа -нормативный документ, определяющий объем, порядок, содержание изучения образовательных областей, основывающийся на федеральном государственном образовательном стандарте дошкольного образования. Рабочие программы являются составной частью Образовательной   </w:t>
      </w:r>
      <w:r>
        <w:rPr>
          <w:rFonts w:ascii="Times New Roman" w:hAnsi="Times New Roman" w:cs="Times New Roman"/>
          <w:sz w:val="24"/>
          <w:szCs w:val="24"/>
        </w:rPr>
        <w:t xml:space="preserve">программы детского сада </w:t>
      </w:r>
      <w:r w:rsidRPr="00592552">
        <w:rPr>
          <w:rFonts w:ascii="Times New Roman" w:hAnsi="Times New Roman" w:cs="Times New Roman"/>
          <w:sz w:val="24"/>
          <w:szCs w:val="24"/>
        </w:rPr>
        <w:t xml:space="preserve">, разрабатываются на основе примерной  общеобразовательной программы дошкольного образования «От рождения до школы»/ Под ред. Н.Е. Вераксы, Т.С. Комаровой, М.А. Васильевой с учетом возрастных особенностей, образовательных потребностей и запросов воспитанников, семьи. </w:t>
      </w:r>
    </w:p>
    <w:p w14:paraId="732B42E4" w14:textId="77777777" w:rsidR="00592552" w:rsidRDefault="00592552" w:rsidP="00592552">
      <w:pPr>
        <w:pStyle w:val="a3"/>
        <w:spacing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92552">
        <w:rPr>
          <w:rFonts w:ascii="Times New Roman" w:hAnsi="Times New Roman" w:cs="Times New Roman"/>
          <w:sz w:val="24"/>
          <w:szCs w:val="24"/>
        </w:rPr>
        <w:t xml:space="preserve">Реализация Рабочих программ обеспечивает физическое, социально-коммуникативное, познавательное, речевое и художественно-эстетическое развитие детей дошкольного возраста. </w:t>
      </w:r>
    </w:p>
    <w:p w14:paraId="5DB21CA3" w14:textId="77777777" w:rsidR="00592552" w:rsidRDefault="00592552" w:rsidP="00592552">
      <w:pPr>
        <w:pStyle w:val="a3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92552">
        <w:rPr>
          <w:rFonts w:ascii="Times New Roman" w:hAnsi="Times New Roman" w:cs="Times New Roman"/>
          <w:sz w:val="24"/>
          <w:szCs w:val="24"/>
          <w:lang w:eastAsia="ru-RU"/>
        </w:rPr>
        <w:t>Цель Рабочей программы – планирование, организация и управление воспитательно – образовательным процессом в каждой возрастной группе по всем направлениям реализации образовательной программы.</w:t>
      </w:r>
    </w:p>
    <w:p w14:paraId="15018424" w14:textId="77777777" w:rsidR="00592552" w:rsidRDefault="00592552" w:rsidP="00592552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14:paraId="76371445" w14:textId="77777777" w:rsidR="00592552" w:rsidRPr="00592552" w:rsidRDefault="00592552" w:rsidP="00592552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59255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Структура  Рабочей программы</w:t>
      </w:r>
    </w:p>
    <w:p w14:paraId="3A1187F0" w14:textId="77777777" w:rsidR="00592552" w:rsidRPr="00592552" w:rsidRDefault="00592552" w:rsidP="00592552">
      <w:pPr>
        <w:tabs>
          <w:tab w:val="left" w:pos="709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14:paraId="4D98D92E" w14:textId="77777777" w:rsidR="00592552" w:rsidRPr="00592552" w:rsidRDefault="00592552" w:rsidP="005925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92552">
        <w:rPr>
          <w:rFonts w:ascii="Times New Roman" w:hAnsi="Times New Roman" w:cs="Times New Roman"/>
          <w:sz w:val="24"/>
          <w:szCs w:val="24"/>
          <w:lang w:eastAsia="ru-RU"/>
        </w:rPr>
        <w:t xml:space="preserve"> Титульный лист </w:t>
      </w:r>
    </w:p>
    <w:p w14:paraId="7BD08F20" w14:textId="77777777" w:rsidR="00592552" w:rsidRPr="00592552" w:rsidRDefault="00592552" w:rsidP="00592552">
      <w:pPr>
        <w:pStyle w:val="a3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92552">
        <w:rPr>
          <w:rFonts w:ascii="Times New Roman" w:hAnsi="Times New Roman" w:cs="Times New Roman"/>
          <w:b/>
          <w:sz w:val="24"/>
          <w:szCs w:val="24"/>
          <w:lang w:eastAsia="ar-SA"/>
        </w:rPr>
        <w:t>I раздел. Целевой</w:t>
      </w:r>
    </w:p>
    <w:p w14:paraId="0B0FC187" w14:textId="77777777" w:rsidR="00592552" w:rsidRPr="00592552" w:rsidRDefault="00592552" w:rsidP="00592552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  <w:r w:rsidRPr="00592552">
        <w:rPr>
          <w:rFonts w:ascii="Times New Roman" w:hAnsi="Times New Roman" w:cs="Times New Roman"/>
          <w:sz w:val="24"/>
          <w:szCs w:val="24"/>
          <w:lang w:eastAsia="ar-SA"/>
        </w:rPr>
        <w:t>1.1. Пояснительная записка</w:t>
      </w:r>
    </w:p>
    <w:p w14:paraId="7680181B" w14:textId="77777777" w:rsidR="00592552" w:rsidRPr="00592552" w:rsidRDefault="00592552" w:rsidP="00592552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  <w:r w:rsidRPr="00592552">
        <w:rPr>
          <w:rFonts w:ascii="Times New Roman" w:hAnsi="Times New Roman" w:cs="Times New Roman"/>
          <w:sz w:val="24"/>
          <w:szCs w:val="24"/>
          <w:lang w:eastAsia="ar-SA"/>
        </w:rPr>
        <w:t>1.2. Планируемые результаты освоения Программы</w:t>
      </w:r>
    </w:p>
    <w:p w14:paraId="2B29A943" w14:textId="77777777" w:rsidR="00592552" w:rsidRPr="00592552" w:rsidRDefault="00592552" w:rsidP="00592552">
      <w:pPr>
        <w:pStyle w:val="a3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92552">
        <w:rPr>
          <w:rFonts w:ascii="Times New Roman" w:hAnsi="Times New Roman" w:cs="Times New Roman"/>
          <w:b/>
          <w:sz w:val="24"/>
          <w:szCs w:val="24"/>
          <w:lang w:eastAsia="ar-SA"/>
        </w:rPr>
        <w:t>II раздел. Содержательный</w:t>
      </w:r>
    </w:p>
    <w:p w14:paraId="784F4714" w14:textId="77777777" w:rsidR="00592552" w:rsidRPr="00592552" w:rsidRDefault="00592552" w:rsidP="00592552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  <w:r w:rsidRPr="00592552">
        <w:rPr>
          <w:rFonts w:ascii="Times New Roman" w:hAnsi="Times New Roman" w:cs="Times New Roman"/>
          <w:sz w:val="24"/>
          <w:szCs w:val="24"/>
          <w:lang w:eastAsia="ar-SA"/>
        </w:rPr>
        <w:t xml:space="preserve">2.1. Образовательная деятельность в соответствии с направлениями развития </w:t>
      </w:r>
    </w:p>
    <w:p w14:paraId="1466BF02" w14:textId="77777777" w:rsidR="00592552" w:rsidRPr="00592552" w:rsidRDefault="00592552" w:rsidP="00592552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  <w:r w:rsidRPr="00592552">
        <w:rPr>
          <w:rFonts w:ascii="Times New Roman" w:hAnsi="Times New Roman" w:cs="Times New Roman"/>
          <w:sz w:val="24"/>
          <w:szCs w:val="24"/>
          <w:lang w:eastAsia="ar-SA"/>
        </w:rPr>
        <w:t xml:space="preserve">ребенка, представленными в пяти образовательных областях </w:t>
      </w:r>
    </w:p>
    <w:p w14:paraId="44BA6334" w14:textId="77777777" w:rsidR="00592552" w:rsidRPr="00592552" w:rsidRDefault="00592552" w:rsidP="00592552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  <w:r w:rsidRPr="00592552">
        <w:rPr>
          <w:rFonts w:ascii="Times New Roman" w:hAnsi="Times New Roman" w:cs="Times New Roman"/>
          <w:sz w:val="24"/>
          <w:szCs w:val="24"/>
          <w:lang w:eastAsia="ar-SA"/>
        </w:rPr>
        <w:t>2.2. Содержание психолого-педагогической работы по образовательным областям</w:t>
      </w:r>
    </w:p>
    <w:p w14:paraId="3D7C9390" w14:textId="77777777" w:rsidR="00592552" w:rsidRPr="00592552" w:rsidRDefault="00592552" w:rsidP="00592552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  <w:r w:rsidRPr="00592552">
        <w:rPr>
          <w:rFonts w:ascii="Times New Roman" w:hAnsi="Times New Roman" w:cs="Times New Roman"/>
          <w:sz w:val="24"/>
          <w:szCs w:val="24"/>
          <w:lang w:eastAsia="ar-SA"/>
        </w:rPr>
        <w:t xml:space="preserve"> 2.3. Вариативные формы, способы, методы и средства реализации основной общеобразовательной программы – образовательной  программы дошкольного образования с  учетом возрастных и индивидуальных особенностей воспитанников, специфики их образовательных потребностей и интересов.</w:t>
      </w:r>
    </w:p>
    <w:p w14:paraId="6F35D4B3" w14:textId="77777777" w:rsidR="00592552" w:rsidRPr="00592552" w:rsidRDefault="00592552" w:rsidP="00592552">
      <w:pPr>
        <w:pStyle w:val="a3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92552">
        <w:rPr>
          <w:rFonts w:ascii="Times New Roman" w:hAnsi="Times New Roman" w:cs="Times New Roman"/>
          <w:b/>
          <w:sz w:val="24"/>
          <w:szCs w:val="24"/>
          <w:lang w:eastAsia="ar-SA"/>
        </w:rPr>
        <w:t>III раздел. Организационный</w:t>
      </w:r>
    </w:p>
    <w:p w14:paraId="7F2DCB9D" w14:textId="77777777" w:rsidR="00592552" w:rsidRPr="00592552" w:rsidRDefault="00592552" w:rsidP="00592552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  <w:r w:rsidRPr="00592552">
        <w:rPr>
          <w:rFonts w:ascii="Times New Roman" w:hAnsi="Times New Roman" w:cs="Times New Roman"/>
          <w:sz w:val="24"/>
          <w:szCs w:val="24"/>
          <w:lang w:eastAsia="ar-SA"/>
        </w:rPr>
        <w:t>3.1. Программно-методическое обеспечение</w:t>
      </w:r>
    </w:p>
    <w:p w14:paraId="1AE93827" w14:textId="77777777" w:rsidR="00592552" w:rsidRPr="00592552" w:rsidRDefault="00592552" w:rsidP="00592552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  <w:r w:rsidRPr="00592552">
        <w:rPr>
          <w:rFonts w:ascii="Times New Roman" w:hAnsi="Times New Roman" w:cs="Times New Roman"/>
          <w:sz w:val="24"/>
          <w:szCs w:val="24"/>
          <w:lang w:eastAsia="ar-SA"/>
        </w:rPr>
        <w:t xml:space="preserve">3.2. Примерный режим дня  </w:t>
      </w:r>
    </w:p>
    <w:p w14:paraId="001BFC39" w14:textId="77777777" w:rsidR="00592552" w:rsidRPr="00592552" w:rsidRDefault="00592552" w:rsidP="00592552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  <w:r w:rsidRPr="00592552">
        <w:rPr>
          <w:rFonts w:ascii="Times New Roman" w:hAnsi="Times New Roman" w:cs="Times New Roman"/>
          <w:sz w:val="24"/>
          <w:szCs w:val="24"/>
          <w:lang w:eastAsia="ar-SA"/>
        </w:rPr>
        <w:t xml:space="preserve">3.3. </w:t>
      </w:r>
      <w:r w:rsidR="00EC2A75" w:rsidRPr="00EC2A75">
        <w:rPr>
          <w:rFonts w:ascii="Times New Roman" w:hAnsi="Times New Roman" w:cs="Times New Roman"/>
          <w:sz w:val="24"/>
          <w:szCs w:val="24"/>
          <w:lang w:eastAsia="ar-SA"/>
        </w:rPr>
        <w:t xml:space="preserve">Годовой календарный учебный график, План организации образовательной деятельности и расписание непосредственно образовательной </w:t>
      </w:r>
      <w:r w:rsidR="00EC2A75">
        <w:rPr>
          <w:rFonts w:ascii="Times New Roman" w:hAnsi="Times New Roman" w:cs="Times New Roman"/>
          <w:sz w:val="24"/>
          <w:szCs w:val="24"/>
          <w:lang w:eastAsia="ar-SA"/>
        </w:rPr>
        <w:t xml:space="preserve">деятельности </w:t>
      </w:r>
    </w:p>
    <w:p w14:paraId="4CA7D832" w14:textId="77777777" w:rsidR="00592552" w:rsidRPr="00592552" w:rsidRDefault="00592552" w:rsidP="00592552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  <w:r w:rsidRPr="00592552">
        <w:rPr>
          <w:rFonts w:ascii="Times New Roman" w:hAnsi="Times New Roman" w:cs="Times New Roman"/>
          <w:sz w:val="24"/>
          <w:szCs w:val="24"/>
          <w:lang w:eastAsia="ar-SA"/>
        </w:rPr>
        <w:t>3.4. Комплексно-тематическое планирование</w:t>
      </w:r>
    </w:p>
    <w:p w14:paraId="5E1DC690" w14:textId="77777777" w:rsidR="00592552" w:rsidRPr="00592552" w:rsidRDefault="00592552" w:rsidP="00592552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  <w:r w:rsidRPr="00592552">
        <w:rPr>
          <w:rFonts w:ascii="Times New Roman" w:hAnsi="Times New Roman" w:cs="Times New Roman"/>
          <w:sz w:val="24"/>
          <w:szCs w:val="24"/>
          <w:lang w:eastAsia="ar-SA"/>
        </w:rPr>
        <w:t>3.5. Традиционные праздники, события</w:t>
      </w:r>
    </w:p>
    <w:p w14:paraId="375766B8" w14:textId="77777777" w:rsidR="00592552" w:rsidRPr="00592552" w:rsidRDefault="00592552" w:rsidP="00592552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  <w:r w:rsidRPr="00592552">
        <w:rPr>
          <w:rFonts w:ascii="Times New Roman" w:hAnsi="Times New Roman" w:cs="Times New Roman"/>
          <w:sz w:val="24"/>
          <w:szCs w:val="24"/>
          <w:lang w:eastAsia="ar-SA"/>
        </w:rPr>
        <w:t>3.6. Организация развивающей предметно-пространственной среды</w:t>
      </w:r>
    </w:p>
    <w:p w14:paraId="2F0C639B" w14:textId="77777777" w:rsidR="00592552" w:rsidRPr="00592552" w:rsidRDefault="00592552" w:rsidP="00592552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9560515" w14:textId="77777777" w:rsidR="00592552" w:rsidRPr="00592552" w:rsidRDefault="00592552" w:rsidP="0059255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0DACF4" w14:textId="77777777" w:rsidR="00592552" w:rsidRPr="00592552" w:rsidRDefault="00592552" w:rsidP="0059255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BB0DA91" w14:textId="77777777" w:rsidR="00223042" w:rsidRPr="00592552" w:rsidRDefault="00223042" w:rsidP="0059255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23042" w:rsidRPr="00592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626BF"/>
    <w:multiLevelType w:val="multilevel"/>
    <w:tmpl w:val="5FF47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AFC"/>
    <w:rsid w:val="001711DA"/>
    <w:rsid w:val="00223042"/>
    <w:rsid w:val="00454A9C"/>
    <w:rsid w:val="00592552"/>
    <w:rsid w:val="008D17F2"/>
    <w:rsid w:val="00A03D28"/>
    <w:rsid w:val="00B521FB"/>
    <w:rsid w:val="00C66AFC"/>
    <w:rsid w:val="00EC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8DD5"/>
  <w15:docId w15:val="{8B4E05DD-DAA8-4FC6-A089-6B28165B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5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2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№86</dc:creator>
  <cp:keywords/>
  <dc:description/>
  <cp:lastModifiedBy>Home</cp:lastModifiedBy>
  <cp:revision>6</cp:revision>
  <dcterms:created xsi:type="dcterms:W3CDTF">2017-09-08T11:41:00Z</dcterms:created>
  <dcterms:modified xsi:type="dcterms:W3CDTF">2020-09-04T05:40:00Z</dcterms:modified>
</cp:coreProperties>
</file>