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1D" w:rsidRPr="00B224AB" w:rsidRDefault="0094251D" w:rsidP="0094251D">
      <w:pPr>
        <w:pStyle w:val="20"/>
        <w:shd w:val="clear" w:color="auto" w:fill="auto"/>
        <w:spacing w:after="0" w:line="360" w:lineRule="auto"/>
        <w:ind w:firstLine="709"/>
        <w:rPr>
          <w:color w:val="000000"/>
          <w:sz w:val="28"/>
          <w:szCs w:val="28"/>
          <w:u w:val="single"/>
        </w:rPr>
      </w:pPr>
      <w:bookmarkStart w:id="0" w:name="bookmark1"/>
      <w:bookmarkStart w:id="1" w:name="_GoBack"/>
      <w:bookmarkEnd w:id="1"/>
      <w:r w:rsidRPr="00B224AB">
        <w:rPr>
          <w:color w:val="000000"/>
          <w:sz w:val="28"/>
          <w:szCs w:val="28"/>
          <w:u w:val="single"/>
        </w:rPr>
        <w:t>РОТАВИРУСНАЯ ИНФЕКЦИЯ</w:t>
      </w:r>
      <w:bookmarkEnd w:id="0"/>
    </w:p>
    <w:p w:rsidR="0094251D" w:rsidRPr="0094251D" w:rsidRDefault="0094251D" w:rsidP="0094251D">
      <w:pPr>
        <w:pStyle w:val="20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:rsidR="0094251D" w:rsidRPr="0094251D" w:rsidRDefault="0094251D" w:rsidP="009425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shd w:val="clear" w:color="auto" w:fill="FFFFFF"/>
          <w:lang w:eastAsia="ru-RU"/>
        </w:rPr>
        <w:t>Ротавирусы</w:t>
      </w: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широко известны, как возбудители острых гастроэнтеритов, но к характерным признакам данной инфекции можно также отнести развитие катаральных симптомов в носоглотке и возможность ее распространения воздушно-капельным путем.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Заболевание широко распространено - является причиной около половины всех кишечных расстройств у детей дошкольного возраста, а также около 25% случаев так называемой «диареи путешественников».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Ротавирусами обусловлено 30-50% всех случаев ОКИ, требующих госпитализации и проведения регидратационной терапии.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Больной гастроэнтеритом выделяет максимум возбудителей в первые 3 -6 дней с сохранением, в ряде случаев, их экскреции до 30-го дня от начала заболевания.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Возможно и здоровое носительство, что особенно опасно в родильных домах, детских стационарах, домах престарелых, и т.к. ротавирус является одним из наиболее частых возбудителей госпитальных инфекций.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Ротавирусы устойчивы к факторам внешней среды, к дезинфицирующим средствам, хлорамину, эфиру, кислой среде, длительно сохраняются в фекалиях.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Ротавирусы могут сохраняться во внешней среде (воздухе, воде, фекалиях, предметах обихода, игрушках и т.д.) в течение 2-3 недель и не менее 4 часов - на коже рук.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Эффективный дезинфектант </w:t>
      </w:r>
      <w:r w:rsidR="00B224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–</w:t>
      </w: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50</w:t>
      </w:r>
      <w:r w:rsidR="00B224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70% спиртовой раствор этанола, вирусы также погибают при кипячении.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Восприимчивость к ротавирусной инфекции высокая вне зависимости от возраста, но с преобладанием детского контингента.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Наибольшее число случаев спорадических заболеваний и вспышек, приходится на зимнее время года (период с декабря по март), но среди детского населения возможны заболевания и летом.</w:t>
      </w:r>
    </w:p>
    <w:p w:rsidR="0094251D" w:rsidRPr="0094251D" w:rsidRDefault="0094251D" w:rsidP="0094251D">
      <w:pPr>
        <w:widowControl w:val="0"/>
        <w:numPr>
          <w:ilvl w:val="0"/>
          <w:numId w:val="1"/>
        </w:numPr>
        <w:tabs>
          <w:tab w:val="left" w:pos="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425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Инкубационный период заболевания 1 - 7 дней, преимущественно - 1 2 дня.</w:t>
      </w:r>
    </w:p>
    <w:p w:rsidR="0094251D" w:rsidRPr="0094251D" w:rsidRDefault="0094251D" w:rsidP="00B224AB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4251D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u w:val="single"/>
          <w:lang w:eastAsia="ru-RU"/>
        </w:rPr>
        <w:t>Начало ротавирусной инфекции, как правило, острое, с развитием</w:t>
      </w:r>
    </w:p>
    <w:p w:rsidR="0094251D" w:rsidRPr="0094251D" w:rsidRDefault="0094251D" w:rsidP="00B224AB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4251D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u w:val="single"/>
          <w:lang w:eastAsia="ru-RU"/>
        </w:rPr>
        <w:t>следующих симтомов:</w:t>
      </w:r>
    </w:p>
    <w:p w:rsidR="0094251D" w:rsidRPr="0094251D" w:rsidRDefault="0094251D" w:rsidP="0094251D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4251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Лихорадочная реакция на фоне выраженной интоксикации.</w:t>
      </w:r>
    </w:p>
    <w:p w:rsidR="0094251D" w:rsidRPr="0094251D" w:rsidRDefault="0094251D" w:rsidP="0094251D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4251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Рвота, обычно повторная.</w:t>
      </w:r>
    </w:p>
    <w:p w:rsidR="0094251D" w:rsidRPr="0094251D" w:rsidRDefault="0094251D" w:rsidP="0094251D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4251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Жидкий, водянистый нередко пенистый стул желтого цвета. Иногда возможно зеленоватое окрашивание фекалий и появление примесей слизи, перемешанной с каловыми массами (кратность дефекации и частота рвоты определяют степень обезвоживания, которая при тяжелой форме заболевания может достигать 3 степени).</w:t>
      </w:r>
    </w:p>
    <w:p w:rsidR="0094251D" w:rsidRPr="0094251D" w:rsidRDefault="0094251D" w:rsidP="0094251D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4251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Нередко также недомогание, снижение аппетита, урчание и боли в животе, тошнота.</w:t>
      </w:r>
    </w:p>
    <w:p w:rsidR="0094251D" w:rsidRPr="0094251D" w:rsidRDefault="0094251D" w:rsidP="0094251D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4251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Распираторный синдром (гиперемия небных дужек, редко сухое покашливание, ринорея или заложенность носа, иногда конъюнктивит), развивающийся в 84,3% случаев ротавирусной инфекции, наблюдается до или одновременно с возникновением симптомов поражения желудочно-кишечного тракта.</w:t>
      </w:r>
    </w:p>
    <w:p w:rsidR="00B224AB" w:rsidRDefault="00B224AB" w:rsidP="00B224A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  <w:lang w:eastAsia="ru-RU"/>
        </w:rPr>
      </w:pPr>
    </w:p>
    <w:p w:rsidR="00B224AB" w:rsidRDefault="00B224AB" w:rsidP="00B224A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  <w:lang w:eastAsia="ru-RU"/>
        </w:rPr>
      </w:pPr>
    </w:p>
    <w:p w:rsidR="0094251D" w:rsidRPr="0094251D" w:rsidRDefault="0094251D" w:rsidP="00B224A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6"/>
          <w:sz w:val="40"/>
          <w:szCs w:val="40"/>
          <w:lang w:eastAsia="ru-RU"/>
        </w:rPr>
      </w:pPr>
      <w:r w:rsidRPr="0094251D"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  <w:lang w:eastAsia="ru-RU"/>
        </w:rPr>
        <w:t>При заболевании ребенка вызовите врача на дом и</w:t>
      </w:r>
      <w:r w:rsidR="00B224AB">
        <w:rPr>
          <w:rFonts w:ascii="Times New Roman" w:eastAsia="Times New Roman" w:hAnsi="Times New Roman" w:cs="Times New Roman"/>
          <w:b/>
          <w:bCs/>
          <w:spacing w:val="6"/>
          <w:sz w:val="40"/>
          <w:szCs w:val="40"/>
          <w:lang w:eastAsia="ru-RU"/>
        </w:rPr>
        <w:t xml:space="preserve"> </w:t>
      </w:r>
      <w:r w:rsidRPr="0094251D"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  <w:lang w:eastAsia="ru-RU"/>
        </w:rPr>
        <w:t>сообщите в ДОУ!</w:t>
      </w:r>
    </w:p>
    <w:p w:rsidR="00701F7E" w:rsidRPr="00B224AB" w:rsidRDefault="00701F7E" w:rsidP="00B224AB">
      <w:pPr>
        <w:jc w:val="center"/>
        <w:rPr>
          <w:sz w:val="40"/>
          <w:szCs w:val="40"/>
        </w:rPr>
      </w:pPr>
    </w:p>
    <w:sectPr w:rsidR="00701F7E" w:rsidRPr="00B224AB" w:rsidSect="009425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05D"/>
    <w:multiLevelType w:val="multilevel"/>
    <w:tmpl w:val="DEE0C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12333"/>
    <w:multiLevelType w:val="multilevel"/>
    <w:tmpl w:val="312E2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1D"/>
    <w:rsid w:val="000A2F25"/>
    <w:rsid w:val="00701F7E"/>
    <w:rsid w:val="0094251D"/>
    <w:rsid w:val="00B2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4251D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20">
    <w:name w:val="Заголовок №2"/>
    <w:basedOn w:val="a"/>
    <w:link w:val="2"/>
    <w:rsid w:val="0094251D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4251D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20">
    <w:name w:val="Заголовок №2"/>
    <w:basedOn w:val="a"/>
    <w:link w:val="2"/>
    <w:rsid w:val="0094251D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2016-11-09T07:10:00Z</dcterms:created>
  <dcterms:modified xsi:type="dcterms:W3CDTF">2016-11-09T07:10:00Z</dcterms:modified>
</cp:coreProperties>
</file>