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81" w:rsidRDefault="00DA5581" w:rsidP="00DA55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Уважаемые родители!</w:t>
      </w:r>
    </w:p>
    <w:p w:rsidR="00DA5581" w:rsidRDefault="00DA5581" w:rsidP="00DA55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A5581" w:rsidRDefault="00DA5581" w:rsidP="00DA558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Style w:val="c2"/>
          <w:rFonts w:ascii="Times New Roman" w:hAnsi="Times New Roman"/>
          <w:i/>
          <w:sz w:val="32"/>
          <w:szCs w:val="32"/>
        </w:rPr>
        <w:t xml:space="preserve">     Для пешехода очень важно быть заметным. Зачастую большинство наездов транспорта на пешеходов происходят именно из-за того что водители не видят темную фигуру пешехода на дороге (придомовой территории, стоянке)</w:t>
      </w:r>
    </w:p>
    <w:p w:rsidR="00DA5581" w:rsidRDefault="00DA5581" w:rsidP="00DA558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По результатам проведенного «Родительского патруля» было выявлено, что не у всех детей на одежде имеются </w:t>
      </w:r>
      <w:proofErr w:type="spellStart"/>
      <w:r>
        <w:rPr>
          <w:rFonts w:ascii="Times New Roman" w:hAnsi="Times New Roman"/>
          <w:i/>
          <w:sz w:val="32"/>
          <w:szCs w:val="32"/>
        </w:rPr>
        <w:t>световозвращающие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элементы (</w:t>
      </w:r>
      <w:proofErr w:type="spellStart"/>
      <w:r>
        <w:rPr>
          <w:rFonts w:ascii="Times New Roman" w:hAnsi="Times New Roman"/>
          <w:i/>
          <w:sz w:val="32"/>
          <w:szCs w:val="32"/>
        </w:rPr>
        <w:t>фликеры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).  А ведь наличие </w:t>
      </w:r>
      <w:proofErr w:type="spellStart"/>
      <w:r>
        <w:rPr>
          <w:rFonts w:ascii="Times New Roman" w:hAnsi="Times New Roman"/>
          <w:i/>
          <w:sz w:val="32"/>
          <w:szCs w:val="32"/>
        </w:rPr>
        <w:t>фликеров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на одежде, могут сохранить жизнь и здоровье ребенка находящегося на улице, даже в сопровождении взрослого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DA5581" w:rsidRDefault="00DA5581" w:rsidP="00DA558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5581" w:rsidRDefault="00DA5581" w:rsidP="00DA558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Обратите внимание на наличие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фликеров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на одежде у Вашего ребенка, и если они отсутствуют, то позаботьтесь об их приобретении.</w:t>
      </w:r>
    </w:p>
    <w:p w:rsidR="00DA5581" w:rsidRDefault="00DA5581" w:rsidP="00DA5581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>
        <w:rPr>
          <w:b/>
          <w:color w:val="000000"/>
          <w:sz w:val="32"/>
          <w:szCs w:val="32"/>
        </w:rPr>
        <w:t>световозвращающего</w:t>
      </w:r>
      <w:proofErr w:type="spellEnd"/>
      <w:r>
        <w:rPr>
          <w:b/>
          <w:color w:val="000000"/>
          <w:sz w:val="32"/>
          <w:szCs w:val="32"/>
        </w:rPr>
        <w:t xml:space="preserve"> материала. </w:t>
      </w:r>
    </w:p>
    <w:p w:rsidR="00DA5581" w:rsidRDefault="00DA5581" w:rsidP="00DA5581">
      <w:pPr>
        <w:pStyle w:val="a3"/>
        <w:shd w:val="clear" w:color="auto" w:fill="FFFFFF"/>
        <w:spacing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proofErr w:type="spellStart"/>
      <w:r>
        <w:rPr>
          <w:b/>
          <w:color w:val="000000"/>
          <w:sz w:val="32"/>
          <w:szCs w:val="32"/>
        </w:rPr>
        <w:t>Световозвращатели</w:t>
      </w:r>
      <w:proofErr w:type="spellEnd"/>
      <w:r>
        <w:rPr>
          <w:b/>
          <w:color w:val="000000"/>
          <w:sz w:val="32"/>
          <w:szCs w:val="32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</w:t>
      </w:r>
      <w:r>
        <w:rPr>
          <w:color w:val="000000"/>
          <w:sz w:val="32"/>
          <w:szCs w:val="32"/>
        </w:rPr>
        <w:t xml:space="preserve">. </w:t>
      </w:r>
    </w:p>
    <w:p w:rsidR="00DA5581" w:rsidRDefault="00DA5581" w:rsidP="00DA5581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Самое подходящее место, где стоит разместить </w:t>
      </w:r>
      <w:proofErr w:type="spellStart"/>
      <w:r>
        <w:rPr>
          <w:b/>
          <w:color w:val="000000"/>
          <w:sz w:val="32"/>
          <w:szCs w:val="32"/>
        </w:rPr>
        <w:t>световозвращатель</w:t>
      </w:r>
      <w:proofErr w:type="spellEnd"/>
      <w:r>
        <w:rPr>
          <w:b/>
          <w:color w:val="000000"/>
          <w:sz w:val="32"/>
          <w:szCs w:val="32"/>
        </w:rPr>
        <w:t xml:space="preserve"> – это грудь и бёдра. Самый оптимальный вариант, когда на пешеходе находится как минимум 4 </w:t>
      </w:r>
      <w:proofErr w:type="spellStart"/>
      <w:r>
        <w:rPr>
          <w:b/>
          <w:color w:val="000000"/>
          <w:sz w:val="32"/>
          <w:szCs w:val="32"/>
        </w:rPr>
        <w:t>световозвращателя</w:t>
      </w:r>
      <w:proofErr w:type="spellEnd"/>
      <w:r>
        <w:rPr>
          <w:b/>
          <w:color w:val="000000"/>
          <w:sz w:val="32"/>
          <w:szCs w:val="32"/>
        </w:rPr>
        <w:t xml:space="preserve">. </w:t>
      </w:r>
      <w:proofErr w:type="spellStart"/>
      <w:r>
        <w:rPr>
          <w:b/>
          <w:color w:val="000000"/>
          <w:sz w:val="32"/>
          <w:szCs w:val="32"/>
        </w:rPr>
        <w:t>Световозвращателей</w:t>
      </w:r>
      <w:proofErr w:type="spellEnd"/>
      <w:r>
        <w:rPr>
          <w:b/>
          <w:color w:val="000000"/>
          <w:sz w:val="32"/>
          <w:szCs w:val="32"/>
        </w:rPr>
        <w:t xml:space="preserve"> много не бывает: чем больше их на ребенке, тем лучше. </w:t>
      </w:r>
    </w:p>
    <w:p w:rsidR="00DA5581" w:rsidRDefault="00DA5581" w:rsidP="00DA5581">
      <w:pPr>
        <w:pStyle w:val="a3"/>
        <w:shd w:val="clear" w:color="auto" w:fill="FFFFFF"/>
        <w:spacing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</w:t>
      </w:r>
      <w:proofErr w:type="spellStart"/>
      <w:r>
        <w:rPr>
          <w:b/>
          <w:color w:val="000000"/>
          <w:sz w:val="32"/>
          <w:szCs w:val="32"/>
        </w:rPr>
        <w:t>световозвращающими</w:t>
      </w:r>
      <w:proofErr w:type="spellEnd"/>
      <w:r>
        <w:rPr>
          <w:b/>
          <w:color w:val="000000"/>
          <w:sz w:val="32"/>
          <w:szCs w:val="32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</w:t>
      </w:r>
    </w:p>
    <w:p w:rsidR="00DA5581" w:rsidRDefault="00DA5581" w:rsidP="00DA5581">
      <w:pPr>
        <w:rPr>
          <w:b/>
        </w:rPr>
      </w:pPr>
      <w:bookmarkStart w:id="0" w:name="_GoBack"/>
      <w:bookmarkEnd w:id="0"/>
    </w:p>
    <w:p w:rsidR="00DA5581" w:rsidRDefault="00DA5581" w:rsidP="00DA558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2"/>
          <w:szCs w:val="32"/>
        </w:rPr>
        <w:t>Уверены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>, что при проведении следующего рейда</w:t>
      </w:r>
    </w:p>
    <w:p w:rsidR="00DA5581" w:rsidRDefault="00DA5581" w:rsidP="00DA558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«Родительского патруля», у всех детей на одежде будут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световозвращающие</w:t>
      </w:r>
      <w:proofErr w:type="spellEnd"/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элементы (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фликеры</w:t>
      </w:r>
      <w:proofErr w:type="spellEnd"/>
      <w:r>
        <w:rPr>
          <w:rFonts w:ascii="Times New Roman" w:hAnsi="Times New Roman"/>
          <w:b/>
          <w:i/>
          <w:sz w:val="32"/>
          <w:szCs w:val="32"/>
          <w:u w:val="single"/>
        </w:rPr>
        <w:t>)</w:t>
      </w:r>
    </w:p>
    <w:p w:rsidR="007E7320" w:rsidRDefault="007E7320"/>
    <w:sectPr w:rsidR="007E7320" w:rsidSect="00DA5581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3F"/>
    <w:rsid w:val="00732E3F"/>
    <w:rsid w:val="007E7320"/>
    <w:rsid w:val="00D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c2">
    <w:name w:val="c2"/>
    <w:basedOn w:val="a0"/>
    <w:rsid w:val="00DA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c2">
    <w:name w:val="c2"/>
    <w:basedOn w:val="a0"/>
    <w:rsid w:val="00DA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2017-12-12T04:17:00Z</dcterms:created>
  <dcterms:modified xsi:type="dcterms:W3CDTF">2017-12-12T04:18:00Z</dcterms:modified>
</cp:coreProperties>
</file>