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55" w:rsidRPr="003E5155" w:rsidRDefault="003E5155" w:rsidP="003E5155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C00000"/>
          <w:sz w:val="48"/>
          <w:szCs w:val="48"/>
        </w:rPr>
      </w:pPr>
      <w:r w:rsidRPr="003E5155">
        <w:rPr>
          <w:color w:val="C00000"/>
          <w:sz w:val="48"/>
          <w:szCs w:val="48"/>
        </w:rPr>
        <w:t>Консультация для родителей</w:t>
      </w:r>
    </w:p>
    <w:p w:rsidR="003E5155" w:rsidRPr="003E5155" w:rsidRDefault="003E5155" w:rsidP="003E5155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C00000"/>
          <w:sz w:val="52"/>
          <w:szCs w:val="52"/>
        </w:rPr>
      </w:pPr>
      <w:r w:rsidRPr="003E5155">
        <w:rPr>
          <w:color w:val="C00000"/>
          <w:sz w:val="52"/>
          <w:szCs w:val="52"/>
        </w:rPr>
        <w:t>«Играйте вместе со своими детьми»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Каждый </w:t>
      </w:r>
      <w:r w:rsidRPr="003E5155">
        <w:rPr>
          <w:b/>
          <w:bCs/>
          <w:color w:val="000000"/>
          <w:sz w:val="36"/>
          <w:szCs w:val="36"/>
        </w:rPr>
        <w:t>родитель знает</w:t>
      </w:r>
      <w:r w:rsidRPr="003E5155">
        <w:rPr>
          <w:color w:val="000000"/>
          <w:sz w:val="36"/>
          <w:szCs w:val="36"/>
        </w:rPr>
        <w:t>, что детки любят </w:t>
      </w:r>
      <w:r w:rsidRPr="003E5155">
        <w:rPr>
          <w:b/>
          <w:bCs/>
          <w:color w:val="000000"/>
          <w:sz w:val="36"/>
          <w:szCs w:val="36"/>
        </w:rPr>
        <w:t>играть с ними</w:t>
      </w:r>
      <w:r w:rsidRPr="003E5155">
        <w:rPr>
          <w:color w:val="000000"/>
          <w:sz w:val="36"/>
          <w:szCs w:val="36"/>
        </w:rPr>
        <w:t xml:space="preserve">, а </w:t>
      </w:r>
      <w:r w:rsidRPr="003E5155">
        <w:rPr>
          <w:color w:val="000000"/>
          <w:sz w:val="36"/>
          <w:szCs w:val="36"/>
        </w:rPr>
        <w:t>также</w:t>
      </w:r>
      <w:r w:rsidRPr="003E5155">
        <w:rPr>
          <w:color w:val="000000"/>
          <w:sz w:val="36"/>
          <w:szCs w:val="36"/>
        </w:rPr>
        <w:t xml:space="preserve"> нужно поощрять детей за их самостоятельные игры. Не все </w:t>
      </w:r>
      <w:r w:rsidRPr="003E5155">
        <w:rPr>
          <w:b/>
          <w:bCs/>
          <w:color w:val="000000"/>
          <w:sz w:val="36"/>
          <w:szCs w:val="36"/>
        </w:rPr>
        <w:t>родители</w:t>
      </w:r>
      <w:r w:rsidRPr="003E5155">
        <w:rPr>
          <w:color w:val="000000"/>
          <w:sz w:val="36"/>
          <w:szCs w:val="36"/>
        </w:rPr>
        <w:t> при этом задумываются, какое важное воспитательное значение имеют детские игры.</w:t>
      </w:r>
      <w:bookmarkStart w:id="0" w:name="_GoBack"/>
      <w:bookmarkEnd w:id="0"/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b/>
          <w:bCs/>
          <w:color w:val="000000"/>
          <w:sz w:val="36"/>
          <w:szCs w:val="36"/>
        </w:rPr>
        <w:t>Родители</w:t>
      </w:r>
      <w:r w:rsidRPr="003E5155">
        <w:rPr>
          <w:color w:val="000000"/>
          <w:sz w:val="36"/>
          <w:szCs w:val="36"/>
        </w:rPr>
        <w:t>, должны постоянно </w:t>
      </w:r>
      <w:r w:rsidRPr="003E5155">
        <w:rPr>
          <w:b/>
          <w:bCs/>
          <w:color w:val="000000"/>
          <w:sz w:val="36"/>
          <w:szCs w:val="36"/>
        </w:rPr>
        <w:t>играть с детьми</w:t>
      </w:r>
      <w:r w:rsidRPr="003E5155">
        <w:rPr>
          <w:color w:val="000000"/>
          <w:sz w:val="36"/>
          <w:szCs w:val="36"/>
        </w:rPr>
        <w:t>, наблюдать за игрой, ценить её, как одно из важных средств воспитания.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Считается, что </w:t>
      </w:r>
      <w:r w:rsidRPr="003E5155">
        <w:rPr>
          <w:b/>
          <w:bCs/>
          <w:color w:val="000000"/>
          <w:sz w:val="36"/>
          <w:szCs w:val="36"/>
        </w:rPr>
        <w:t>игра служит для забавы</w:t>
      </w:r>
      <w:r w:rsidRPr="003E5155">
        <w:rPr>
          <w:color w:val="000000"/>
          <w:sz w:val="36"/>
          <w:szCs w:val="36"/>
        </w:rPr>
        <w:t>, для развлечения ребёнка, взрослые видят в ней одно из средств отвлечения малыша от шалостей, капризов, заполнение его свободного времени, чтобы был при деле.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Для дошкольника </w:t>
      </w:r>
      <w:r w:rsidRPr="003E5155">
        <w:rPr>
          <w:b/>
          <w:bCs/>
          <w:color w:val="000000"/>
          <w:sz w:val="36"/>
          <w:szCs w:val="36"/>
        </w:rPr>
        <w:t>игра</w:t>
      </w:r>
      <w:r w:rsidRPr="003E5155">
        <w:rPr>
          <w:color w:val="000000"/>
          <w:sz w:val="36"/>
          <w:szCs w:val="36"/>
        </w:rPr>
        <w:t> является ведущей деятельностью, в которой проходит его психическое развитие, формируется личность в целом.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С накоплением опыта, при обучении, воспитании – игры детей становятся более содержательными, разнообразными по количеству исполняемых ролей, участников игры, по сюжетам, тематике.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Дети начинают отображать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Авторитет растёт в глазах детей, а с ним растёт любовь и преданность к близким. Если ребенок умеет сам затевать игру, тогда можно говорить об умении </w:t>
      </w:r>
      <w:r w:rsidRPr="003E5155">
        <w:rPr>
          <w:b/>
          <w:bCs/>
          <w:color w:val="000000"/>
          <w:sz w:val="36"/>
          <w:szCs w:val="36"/>
        </w:rPr>
        <w:t>играть</w:t>
      </w:r>
      <w:r w:rsidRPr="003E5155">
        <w:rPr>
          <w:color w:val="000000"/>
          <w:sz w:val="36"/>
          <w:szCs w:val="36"/>
        </w:rPr>
        <w:t>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Дети требуют внимание и серьёзного отношения к </w:t>
      </w:r>
      <w:r w:rsidRPr="003E5155">
        <w:rPr>
          <w:b/>
          <w:bCs/>
          <w:color w:val="000000"/>
          <w:sz w:val="36"/>
          <w:szCs w:val="36"/>
        </w:rPr>
        <w:t>своим играм</w:t>
      </w:r>
      <w:r w:rsidRPr="003E5155">
        <w:rPr>
          <w:color w:val="000000"/>
          <w:sz w:val="36"/>
          <w:szCs w:val="36"/>
        </w:rPr>
        <w:t>. Им бывает необходимо получить одобрение и похвалу матери, отца.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lastRenderedPageBreak/>
        <w:t>Умение самостоятельно </w:t>
      </w:r>
      <w:r w:rsidRPr="003E5155">
        <w:rPr>
          <w:b/>
          <w:bCs/>
          <w:color w:val="000000"/>
          <w:sz w:val="36"/>
          <w:szCs w:val="36"/>
        </w:rPr>
        <w:t>играть</w:t>
      </w:r>
      <w:r w:rsidRPr="003E5155">
        <w:rPr>
          <w:color w:val="000000"/>
          <w:sz w:val="36"/>
          <w:szCs w:val="36"/>
        </w:rPr>
        <w:t> формируется постепенно, в процессе игрового общения с </w:t>
      </w:r>
      <w:r w:rsidRPr="003E5155">
        <w:rPr>
          <w:b/>
          <w:bCs/>
          <w:color w:val="000000"/>
          <w:sz w:val="36"/>
          <w:szCs w:val="36"/>
        </w:rPr>
        <w:t>родителями</w:t>
      </w:r>
      <w:r w:rsidRPr="003E5155">
        <w:rPr>
          <w:color w:val="000000"/>
          <w:sz w:val="36"/>
          <w:szCs w:val="36"/>
        </w:rPr>
        <w:t>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Важным фактом является подбор игрушек по возрасту, для малыша игрушка – центр игры, материальная опора, она помогает создать тему для игры.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Игрушки, которые нравятся мамам, не всегда оказывают воспитательное значение для детей, бывает простая коробка из-под обуви интереснее любой покупной игрушки, для ребенка коробка может быть прицепом для машины, в которой можно перевозить много всего интересного или сделать кроватку для куклы.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 xml:space="preserve">Покупая игрушки нужно обратить внимание не только на новизну, привлекательность, стоимость, но и на педагогическую целесообразность. </w:t>
      </w:r>
      <w:r w:rsidRPr="003E5155">
        <w:rPr>
          <w:color w:val="000000"/>
          <w:sz w:val="36"/>
          <w:szCs w:val="36"/>
        </w:rPr>
        <w:t>Важно,</w:t>
      </w:r>
      <w:r w:rsidRPr="003E5155">
        <w:rPr>
          <w:color w:val="000000"/>
          <w:sz w:val="36"/>
          <w:szCs w:val="36"/>
        </w:rPr>
        <w:t xml:space="preserve"> когда </w:t>
      </w:r>
      <w:r w:rsidRPr="003E5155">
        <w:rPr>
          <w:b/>
          <w:bCs/>
          <w:color w:val="000000"/>
          <w:sz w:val="36"/>
          <w:szCs w:val="36"/>
        </w:rPr>
        <w:t>родители</w:t>
      </w:r>
      <w:r w:rsidRPr="003E5155">
        <w:rPr>
          <w:color w:val="000000"/>
          <w:sz w:val="36"/>
          <w:szCs w:val="36"/>
        </w:rPr>
        <w:t> не делят игрушки для мальчиков и только для девочек.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Все игрушки хороши - нужно лишь малыша научить </w:t>
      </w:r>
      <w:r w:rsidRPr="003E5155">
        <w:rPr>
          <w:b/>
          <w:bCs/>
          <w:color w:val="000000"/>
          <w:sz w:val="36"/>
          <w:szCs w:val="36"/>
        </w:rPr>
        <w:t>играть в них</w:t>
      </w:r>
      <w:r w:rsidRPr="003E5155">
        <w:rPr>
          <w:color w:val="000000"/>
          <w:sz w:val="36"/>
          <w:szCs w:val="36"/>
        </w:rPr>
        <w:t>, тогда игрушки не будут надоедать быстро, </w:t>
      </w:r>
      <w:r w:rsidRPr="003E5155">
        <w:rPr>
          <w:b/>
          <w:bCs/>
          <w:color w:val="000000"/>
          <w:sz w:val="36"/>
          <w:szCs w:val="36"/>
        </w:rPr>
        <w:t>родители</w:t>
      </w:r>
      <w:r w:rsidRPr="003E5155">
        <w:rPr>
          <w:color w:val="000000"/>
          <w:sz w:val="36"/>
          <w:szCs w:val="36"/>
        </w:rPr>
        <w:t> должны заинтересовать ребенка.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Весьма ценными являются игры детей с театрализованными игрушками.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Они привлекательны </w:t>
      </w:r>
      <w:r w:rsidRPr="003E5155">
        <w:rPr>
          <w:b/>
          <w:bCs/>
          <w:color w:val="000000"/>
          <w:sz w:val="36"/>
          <w:szCs w:val="36"/>
        </w:rPr>
        <w:t>своим</w:t>
      </w:r>
      <w:r w:rsidRPr="003E5155">
        <w:rPr>
          <w:color w:val="000000"/>
          <w:sz w:val="36"/>
          <w:szCs w:val="36"/>
        </w:rPr>
        <w:t> внешним ярким видом и умением </w:t>
      </w:r>
      <w:r w:rsidRPr="003E5155">
        <w:rPr>
          <w:i/>
          <w:iCs/>
          <w:color w:val="000000"/>
          <w:sz w:val="36"/>
          <w:szCs w:val="36"/>
        </w:rPr>
        <w:t>«разговаривать»</w:t>
      </w:r>
      <w:r w:rsidRPr="003E5155">
        <w:rPr>
          <w:color w:val="000000"/>
          <w:sz w:val="36"/>
          <w:szCs w:val="36"/>
        </w:rPr>
        <w:t>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Участие взрослых в </w:t>
      </w:r>
      <w:r w:rsidRPr="003E5155">
        <w:rPr>
          <w:b/>
          <w:bCs/>
          <w:color w:val="000000"/>
          <w:sz w:val="36"/>
          <w:szCs w:val="36"/>
        </w:rPr>
        <w:t>играх</w:t>
      </w:r>
      <w:r w:rsidRPr="003E5155">
        <w:rPr>
          <w:color w:val="000000"/>
          <w:sz w:val="36"/>
          <w:szCs w:val="36"/>
        </w:rPr>
        <w:t> детей может быть разным, начиная от игр с бумажными машинками, заканчивая более сложными.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Ребёнок очень рад минутам, подаренным ему </w:t>
      </w:r>
      <w:r w:rsidRPr="003E5155">
        <w:rPr>
          <w:b/>
          <w:bCs/>
          <w:color w:val="000000"/>
          <w:sz w:val="36"/>
          <w:szCs w:val="36"/>
        </w:rPr>
        <w:t>родителями в игре</w:t>
      </w:r>
      <w:r w:rsidRPr="003E5155">
        <w:rPr>
          <w:color w:val="000000"/>
          <w:sz w:val="36"/>
          <w:szCs w:val="36"/>
        </w:rPr>
        <w:t>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3E5155">
        <w:rPr>
          <w:color w:val="000000"/>
          <w:sz w:val="36"/>
          <w:szCs w:val="36"/>
        </w:rPr>
        <w:t>Общение в игре не бывает бесплодно для малыша.</w:t>
      </w:r>
    </w:p>
    <w:p w:rsidR="003E5155" w:rsidRPr="003E5155" w:rsidRDefault="003E5155" w:rsidP="003E5155">
      <w:pPr>
        <w:pStyle w:val="a3"/>
        <w:spacing w:before="0" w:beforeAutospacing="0" w:after="150" w:afterAutospacing="0"/>
        <w:jc w:val="both"/>
        <w:rPr>
          <w:sz w:val="36"/>
          <w:szCs w:val="36"/>
        </w:rPr>
      </w:pPr>
      <w:r w:rsidRPr="003E5155">
        <w:rPr>
          <w:color w:val="000000"/>
          <w:sz w:val="36"/>
          <w:szCs w:val="36"/>
        </w:rPr>
        <w:t>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sectPr w:rsidR="003E5155" w:rsidRPr="003E5155" w:rsidSect="003E5155">
      <w:pgSz w:w="11906" w:h="16838"/>
      <w:pgMar w:top="1134" w:right="991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F"/>
    <w:rsid w:val="003E5155"/>
    <w:rsid w:val="004F31CF"/>
    <w:rsid w:val="00D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F7B3-D4AA-4A6A-92C6-FB31B019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2017-12-26T18:01:00Z</dcterms:created>
  <dcterms:modified xsi:type="dcterms:W3CDTF">2017-12-26T18:05:00Z</dcterms:modified>
</cp:coreProperties>
</file>